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F9" w:rsidRPr="00F21D96" w:rsidRDefault="005C44F9" w:rsidP="007C0689">
      <w:pPr>
        <w:pStyle w:val="a3"/>
        <w:spacing w:before="0" w:beforeAutospacing="0" w:after="0" w:afterAutospacing="0" w:line="336" w:lineRule="atLeast"/>
        <w:jc w:val="center"/>
        <w:rPr>
          <w:rStyle w:val="a5"/>
          <w:rFonts w:ascii="Arial" w:hAnsi="Arial" w:cs="Arial"/>
          <w:sz w:val="27"/>
          <w:szCs w:val="27"/>
        </w:rPr>
      </w:pPr>
      <w:r w:rsidRPr="00F21D96">
        <w:rPr>
          <w:rStyle w:val="a5"/>
          <w:rFonts w:ascii="Arial" w:hAnsi="Arial" w:cs="Arial"/>
          <w:sz w:val="27"/>
          <w:szCs w:val="27"/>
        </w:rPr>
        <w:t>МАУ ДО «СЮТ»</w:t>
      </w:r>
    </w:p>
    <w:p w:rsidR="005C44F9" w:rsidRDefault="005C44F9" w:rsidP="007C0689">
      <w:pPr>
        <w:pStyle w:val="a3"/>
        <w:spacing w:before="0" w:beforeAutospacing="0" w:after="0" w:afterAutospacing="0" w:line="336" w:lineRule="atLeast"/>
        <w:jc w:val="center"/>
        <w:rPr>
          <w:rStyle w:val="a5"/>
          <w:rFonts w:ascii="Arial" w:hAnsi="Arial" w:cs="Arial"/>
          <w:sz w:val="27"/>
          <w:szCs w:val="27"/>
        </w:rPr>
      </w:pPr>
      <w:r w:rsidRPr="00F21D96">
        <w:rPr>
          <w:rStyle w:val="a5"/>
          <w:rFonts w:ascii="Arial" w:hAnsi="Arial" w:cs="Arial"/>
          <w:sz w:val="27"/>
          <w:szCs w:val="27"/>
        </w:rPr>
        <w:t>Моргаушского района Чувашской Республики</w:t>
      </w:r>
    </w:p>
    <w:p w:rsidR="007C0689" w:rsidRPr="007C0689" w:rsidRDefault="007C0689" w:rsidP="007C0689">
      <w:pPr>
        <w:pStyle w:val="a3"/>
        <w:spacing w:before="0" w:beforeAutospacing="0" w:after="0" w:afterAutospacing="0" w:line="336" w:lineRule="atLeast"/>
        <w:jc w:val="center"/>
        <w:rPr>
          <w:rStyle w:val="a5"/>
          <w:sz w:val="16"/>
          <w:szCs w:val="16"/>
        </w:rPr>
      </w:pPr>
    </w:p>
    <w:p w:rsidR="00731373" w:rsidRDefault="005C44F9" w:rsidP="007C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Роль картинга в образовательном процессе Станции</w:t>
      </w:r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</w:p>
    <w:p w:rsidR="007C0689" w:rsidRPr="007C0689" w:rsidRDefault="007C0689" w:rsidP="007C0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C44F9" w:rsidRPr="005C44F9" w:rsidRDefault="005C44F9" w:rsidP="005C44F9">
      <w:pPr>
        <w:pStyle w:val="a3"/>
        <w:spacing w:before="0" w:beforeAutospacing="0" w:after="0" w:afterAutospacing="0" w:line="276" w:lineRule="auto"/>
        <w:ind w:firstLine="709"/>
        <w:jc w:val="both"/>
      </w:pPr>
      <w:r w:rsidRPr="005C44F9">
        <w:t xml:space="preserve">С каждым годом неуклонно возрастает роль учреждений дополнительного образования в обеспечении занятости детей и подростков, организации их социально значимого досуга, профилактике правонарушений, наркомании и других асоциальных проявлений среди несовершеннолетних. </w:t>
      </w:r>
    </w:p>
    <w:p w:rsidR="005C44F9" w:rsidRPr="005C44F9" w:rsidRDefault="005C44F9" w:rsidP="005C44F9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5C44F9" w:rsidRPr="005C44F9" w:rsidRDefault="005C44F9" w:rsidP="005C44F9">
      <w:pPr>
        <w:pStyle w:val="a3"/>
        <w:spacing w:before="0" w:beforeAutospacing="0" w:after="0" w:afterAutospacing="0" w:line="276" w:lineRule="auto"/>
        <w:ind w:firstLine="709"/>
        <w:jc w:val="both"/>
      </w:pPr>
      <w:r w:rsidRPr="005C44F9">
        <w:t>Если говорить о дополнительном образовании и конкретно о техническом творчестве, то, к сожалению, в рейтинге форм дополнительного образования детей техническое творчество находится на последнем месте, уступая художественно-эстетическому творчеству и занятию спортом. Так как  техническое творчество является самым ресурсоемким направлением дополнительного образования детей, требующее значительных финансовых вложений, дорогостоящего оборудования и инструментов, специализированных помещений, значительная часть оборудования является изношенной, морально устаревшей.  Техническое творчество оказалось сегодня в очень сложном положении — многие направления развиваются в образовательных учреждениях усилиями отдельных педагогов-энтузиастов</w:t>
      </w:r>
      <w:r w:rsidRPr="005C44F9">
        <w:t>.</w:t>
      </w:r>
    </w:p>
    <w:p w:rsidR="005C44F9" w:rsidRPr="005C44F9" w:rsidRDefault="005C44F9" w:rsidP="005C44F9">
      <w:pPr>
        <w:pStyle w:val="a3"/>
        <w:spacing w:before="0" w:beforeAutospacing="0" w:after="0" w:afterAutospacing="0" w:line="276" w:lineRule="auto"/>
        <w:ind w:firstLine="709"/>
        <w:jc w:val="both"/>
      </w:pPr>
      <w:r w:rsidRPr="005C44F9">
        <w:t xml:space="preserve">«Станция юных техников» предоставляет равные возможности для всестороннего развития и самореализации в сфере технического творчества детям в возрасте от 6 до 18 лет. Объединения Станции работают по непрерывному графику. </w:t>
      </w:r>
      <w:proofErr w:type="gramStart"/>
      <w:r w:rsidRPr="005C44F9">
        <w:t>Обучение по</w:t>
      </w:r>
      <w:proofErr w:type="gramEnd"/>
      <w:r w:rsidRPr="005C44F9">
        <w:t xml:space="preserve"> всем видам является бесплатным. </w:t>
      </w:r>
    </w:p>
    <w:p w:rsidR="005C44F9" w:rsidRPr="005C44F9" w:rsidRDefault="005C44F9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4F9">
        <w:rPr>
          <w:rFonts w:ascii="Times New Roman" w:hAnsi="Times New Roman" w:cs="Times New Roman"/>
          <w:sz w:val="24"/>
          <w:szCs w:val="24"/>
        </w:rPr>
        <w:t>В</w:t>
      </w:r>
      <w:r w:rsidRPr="005C44F9">
        <w:rPr>
          <w:rFonts w:ascii="Times New Roman" w:hAnsi="Times New Roman" w:cs="Times New Roman"/>
          <w:sz w:val="24"/>
          <w:szCs w:val="24"/>
        </w:rPr>
        <w:t>сего в текущем учебном году на Станции организовано и функционируют 5</w:t>
      </w:r>
      <w:r w:rsidRPr="005C44F9">
        <w:rPr>
          <w:rFonts w:ascii="Times New Roman" w:hAnsi="Times New Roman" w:cs="Times New Roman"/>
          <w:sz w:val="24"/>
          <w:szCs w:val="24"/>
        </w:rPr>
        <w:t>2</w:t>
      </w:r>
      <w:r w:rsidRPr="005C44F9">
        <w:rPr>
          <w:rFonts w:ascii="Times New Roman" w:hAnsi="Times New Roman" w:cs="Times New Roman"/>
          <w:sz w:val="24"/>
          <w:szCs w:val="24"/>
        </w:rPr>
        <w:t xml:space="preserve"> творческих объединения</w:t>
      </w:r>
      <w:r w:rsidRPr="005C44F9">
        <w:rPr>
          <w:rFonts w:ascii="Times New Roman" w:hAnsi="Times New Roman" w:cs="Times New Roman"/>
          <w:sz w:val="24"/>
          <w:szCs w:val="24"/>
        </w:rPr>
        <w:t>, из них – 3 объединения «Картинг»,  38 обучающихся.</w:t>
      </w:r>
    </w:p>
    <w:p w:rsidR="00731373" w:rsidRPr="005C44F9" w:rsidRDefault="005C44F9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31373" w:rsidRPr="005C44F9">
        <w:rPr>
          <w:rFonts w:ascii="Times New Roman" w:eastAsia="Times New Roman" w:hAnsi="Times New Roman" w:cs="Times New Roman"/>
          <w:sz w:val="24"/>
          <w:szCs w:val="24"/>
        </w:rPr>
        <w:t xml:space="preserve">анятие картингом - важное направление деятельности </w:t>
      </w:r>
      <w:r w:rsidR="00662560" w:rsidRPr="005C44F9">
        <w:rPr>
          <w:rFonts w:ascii="Times New Roman" w:eastAsia="Times New Roman" w:hAnsi="Times New Roman" w:cs="Times New Roman"/>
          <w:sz w:val="24"/>
          <w:szCs w:val="24"/>
        </w:rPr>
        <w:t>в дополнительном образовании детей</w:t>
      </w:r>
      <w:r w:rsidR="00731373" w:rsidRPr="005C44F9">
        <w:rPr>
          <w:rFonts w:ascii="Times New Roman" w:eastAsia="Times New Roman" w:hAnsi="Times New Roman" w:cs="Times New Roman"/>
          <w:sz w:val="24"/>
          <w:szCs w:val="24"/>
        </w:rPr>
        <w:t xml:space="preserve">. Возможность принятия самостоятельных конструкторских решений и их </w:t>
      </w:r>
      <w:proofErr w:type="spellStart"/>
      <w:r w:rsidR="00731373" w:rsidRPr="005C44F9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="00731373" w:rsidRPr="005C44F9">
        <w:rPr>
          <w:rFonts w:ascii="Times New Roman" w:eastAsia="Times New Roman" w:hAnsi="Times New Roman" w:cs="Times New Roman"/>
          <w:sz w:val="24"/>
          <w:szCs w:val="24"/>
        </w:rPr>
        <w:t xml:space="preserve"> создают условия для проявления и развития творческих способностей у детей и юношей. 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>Трудно переоценить значимость тех слесарных навыков, которые получает подросток в процессе подготовки карта к соревнованиям. Каждому, кто занимается картингом, часто приходится пользоваться гаечными ключами, отвертками, измерительным инструментом, различными приспособлениями. Юные спортсмены овладевают навыками обработки материалов, используя при этом специальный инструмент. При ремонте и обслуживании узлов и агрегатов карта нередко приходится использовать сложные металлорежущие и металлообрабатывающие станки. В таких случаях, безусловно, необходимо руководство тренера и механиков действиями юных спортсменов. Особо важно соблюдение требований и норм техники безопасности.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Конструируя и подготавливая карт к соревнованиям, юные спортсмены в совершенстве познают конструкцию двигателя внутреннего сгорания. Изучают устройство и принцип действия системы смазки двигателя, основы работы систем питания и зажигания, кривошипно-шатунного механизма и тормозов. Юные картингисты овладевают принципами и приемами регулировки двигателя. Спортсмены изучают и сами разрабатывают методы повышения его мощности и надежности.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Занимаясь в </w:t>
      </w:r>
      <w:r w:rsidR="005C44F9" w:rsidRPr="005C44F9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 картинга, учащиеся приобретают навыки управления гоночным автомобилем. Они осваивают приемы скоростного вождения, способы выхода из различных сложных аварийных ситуаций, участвуют в соревнованиях различного </w:t>
      </w:r>
      <w:r w:rsidR="005C44F9" w:rsidRPr="005C44F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>На занятиях и тренировках юные картингисты получают знания из различных областей техники. Они изучают историю автомобилестроения, устройство и конструкцию автомобилей, правила соревнований, методы, принципы и закономерности ведения спортивной борьбы.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Большую роль в формировании личности подростков </w:t>
      </w:r>
      <w:r w:rsidRPr="005C44F9">
        <w:rPr>
          <w:rFonts w:ascii="Times New Roman" w:eastAsia="Times New Roman" w:hAnsi="Times New Roman" w:cs="Times New Roman"/>
          <w:bCs/>
          <w:sz w:val="24"/>
          <w:szCs w:val="24"/>
        </w:rPr>
        <w:t>играют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 занятия в спортивных секциях и кружках. Не является исключением и картинг.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Спортивная деятельность в картинге носит лично-командную направленность. Но результатам спортивных состязаний подводятся </w:t>
      </w:r>
      <w:proofErr w:type="gramStart"/>
      <w:r w:rsidRPr="005C44F9">
        <w:rPr>
          <w:rFonts w:ascii="Times New Roman" w:eastAsia="Times New Roman" w:hAnsi="Times New Roman" w:cs="Times New Roman"/>
          <w:sz w:val="24"/>
          <w:szCs w:val="24"/>
        </w:rPr>
        <w:t>итоги</w:t>
      </w:r>
      <w:proofErr w:type="gramEnd"/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 как в личном зачете, так и в командном. Для успешного выступления в соревнованиях необходима четкая, слаженная работа всего спортивного коллектива. В общении друг с другом, в спортивном взаимодействии складываются основные черты характера юных картингистов.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>Вырабатывается целенаправленность действий спортсмена. Она выражается в идейной целеустремленности поведения, в том, что мотивы, побуждающие его к действию, вытекают из главных, руководящих идей, которые становятся основной целью его жизни.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>Развивается инициативность. Это способность юного спортсмена к самостоятельным волевым проявлениям, выраженная в самостоятельной постановке целей и организации действий, направленных на их достижение.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>У юных картингистов вырабатывается дисциплинированность - черта характера, выражающаяся в точном и неуклонном подчинении своих действий установленным правилам и требованиям долга.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>В процессе постоянных тренировок приобретается решительность. Она выражается в способности спортсмена принимать самостоятельные решения и неуклонно проводить их в действия, связанные с трудностями или опасностями.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Формируется стойкость характера юных спортсменов. Эта черта характера проявляется в особо сложных и опасных обстоятельствах спортивной борьбы. Важными условиями воспитания стойкости являются: развитие твердых убеждений и высоких 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lastRenderedPageBreak/>
        <w:t>моральных чувств, эмоциональная насыщенность действий, выработка навыков в организации своего поведения при преодолении трудностей и опасностей.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Между членами команды постоянно происходит процесс общения. Юные спортсмены дружат друг с другом, приходят на выручку, делятся опытом. У многих появляются друзья в других городах, с которыми они познакомились на соревнованиях. Общение между спортсменами происходит не только во время тренировочных занятий, но и вне их. Они вместе отдыхают, учатся, занимаются </w:t>
      </w:r>
      <w:r w:rsidRPr="005C44F9">
        <w:rPr>
          <w:rFonts w:ascii="Times New Roman" w:eastAsia="Times New Roman" w:hAnsi="Times New Roman" w:cs="Times New Roman"/>
          <w:bCs/>
          <w:sz w:val="24"/>
          <w:szCs w:val="24"/>
        </w:rPr>
        <w:t>спортом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373" w:rsidRPr="005C44F9" w:rsidRDefault="00731373" w:rsidP="005C44F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Большую роль в организации воспитательного процесса, в том какая внутренняя атмосфера сложится в коллективе спортивной команды, безусловно, </w:t>
      </w:r>
      <w:r w:rsidRPr="005C44F9">
        <w:rPr>
          <w:rFonts w:ascii="Times New Roman" w:eastAsia="Times New Roman" w:hAnsi="Times New Roman" w:cs="Times New Roman"/>
          <w:bCs/>
          <w:sz w:val="24"/>
          <w:szCs w:val="24"/>
        </w:rPr>
        <w:t>играет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C44F9" w:rsidRPr="005C44F9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. От его знаний и умений, желания работать и помочь, умения общаться зависит очень многое. Форма и построение учебно-тренировочных занятий, их объем и интенсивность, умение </w:t>
      </w:r>
      <w:r w:rsidR="005C44F9" w:rsidRPr="005C44F9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5C44F9">
        <w:rPr>
          <w:rFonts w:ascii="Times New Roman" w:eastAsia="Times New Roman" w:hAnsi="Times New Roman" w:cs="Times New Roman"/>
          <w:sz w:val="24"/>
          <w:szCs w:val="24"/>
        </w:rPr>
        <w:t xml:space="preserve"> тактично и ясно объяснить ошибки, внести те или иные корректировки - все это создает сплоченный, крепкий, доброжелательный спортивный коллектив.</w:t>
      </w:r>
    </w:p>
    <w:p w:rsidR="00E41049" w:rsidRDefault="00E41049"/>
    <w:p w:rsidR="00AB6D2B" w:rsidRDefault="00AB6D2B"/>
    <w:p w:rsidR="00662560" w:rsidRDefault="00662560"/>
    <w:p w:rsidR="00662560" w:rsidRDefault="00662560"/>
    <w:p w:rsidR="00AB6D2B" w:rsidRDefault="00AB6D2B"/>
    <w:sectPr w:rsidR="00AB6D2B" w:rsidSect="00E8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73"/>
    <w:rsid w:val="003C0F27"/>
    <w:rsid w:val="005C44F9"/>
    <w:rsid w:val="00662560"/>
    <w:rsid w:val="00731373"/>
    <w:rsid w:val="00750C73"/>
    <w:rsid w:val="007C0689"/>
    <w:rsid w:val="00AB6D2B"/>
    <w:rsid w:val="00E41049"/>
    <w:rsid w:val="00E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1373"/>
    <w:rPr>
      <w:color w:val="0000FF"/>
      <w:u w:val="single"/>
    </w:rPr>
  </w:style>
  <w:style w:type="character" w:styleId="a5">
    <w:name w:val="Strong"/>
    <w:basedOn w:val="a0"/>
    <w:uiPriority w:val="22"/>
    <w:qFormat/>
    <w:rsid w:val="00AB6D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1373"/>
    <w:rPr>
      <w:color w:val="0000FF"/>
      <w:u w:val="single"/>
    </w:rPr>
  </w:style>
  <w:style w:type="character" w:styleId="a5">
    <w:name w:val="Strong"/>
    <w:basedOn w:val="a0"/>
    <w:uiPriority w:val="22"/>
    <w:qFormat/>
    <w:rsid w:val="00AB6D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dcterms:created xsi:type="dcterms:W3CDTF">2018-02-22T08:42:00Z</dcterms:created>
  <dcterms:modified xsi:type="dcterms:W3CDTF">2018-02-22T08:42:00Z</dcterms:modified>
</cp:coreProperties>
</file>