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64B7D" w14:textId="77777777" w:rsidR="00F77F7E" w:rsidRPr="004035CC" w:rsidRDefault="4DEF9000" w:rsidP="4DEF9000">
      <w:pPr>
        <w:jc w:val="right"/>
        <w:rPr>
          <w:sz w:val="20"/>
          <w:szCs w:val="20"/>
        </w:rPr>
      </w:pPr>
      <w:r w:rsidRPr="004035CC">
        <w:rPr>
          <w:sz w:val="20"/>
          <w:szCs w:val="20"/>
        </w:rPr>
        <w:t>Приложение 1</w:t>
      </w:r>
    </w:p>
    <w:p w14:paraId="02EC74E8" w14:textId="6B00CD40" w:rsidR="00F77F7E" w:rsidRPr="004035CC" w:rsidRDefault="4DEF9000" w:rsidP="4DEF9000">
      <w:pPr>
        <w:jc w:val="right"/>
        <w:rPr>
          <w:sz w:val="20"/>
          <w:szCs w:val="20"/>
        </w:rPr>
      </w:pPr>
      <w:r w:rsidRPr="004035CC">
        <w:rPr>
          <w:sz w:val="20"/>
          <w:szCs w:val="20"/>
        </w:rPr>
        <w:t xml:space="preserve">к </w:t>
      </w:r>
      <w:r w:rsidR="007031DD" w:rsidRPr="004035CC">
        <w:rPr>
          <w:sz w:val="20"/>
          <w:szCs w:val="20"/>
        </w:rPr>
        <w:t xml:space="preserve">письму </w:t>
      </w:r>
      <w:r w:rsidRPr="004035CC">
        <w:rPr>
          <w:sz w:val="20"/>
          <w:szCs w:val="20"/>
        </w:rPr>
        <w:t>Центра «ЮНИТЭКС»</w:t>
      </w:r>
    </w:p>
    <w:p w14:paraId="2040D812" w14:textId="6E6F6947" w:rsidR="00F77F7E" w:rsidRDefault="4DEF9000" w:rsidP="4DEF9000">
      <w:pPr>
        <w:jc w:val="right"/>
        <w:rPr>
          <w:sz w:val="20"/>
          <w:szCs w:val="20"/>
        </w:rPr>
      </w:pPr>
      <w:r w:rsidRPr="004035CC">
        <w:rPr>
          <w:sz w:val="20"/>
          <w:szCs w:val="20"/>
        </w:rPr>
        <w:t xml:space="preserve">от </w:t>
      </w:r>
      <w:r w:rsidR="004035CC" w:rsidRPr="004035CC">
        <w:rPr>
          <w:sz w:val="20"/>
          <w:szCs w:val="20"/>
        </w:rPr>
        <w:t>12</w:t>
      </w:r>
      <w:r w:rsidR="007031DD" w:rsidRPr="004035CC">
        <w:rPr>
          <w:sz w:val="20"/>
          <w:szCs w:val="20"/>
        </w:rPr>
        <w:t xml:space="preserve"> </w:t>
      </w:r>
      <w:r w:rsidR="004035CC" w:rsidRPr="004035CC">
        <w:rPr>
          <w:sz w:val="20"/>
          <w:szCs w:val="20"/>
        </w:rPr>
        <w:t>октяб</w:t>
      </w:r>
      <w:r w:rsidR="007031DD" w:rsidRPr="004035CC">
        <w:rPr>
          <w:sz w:val="20"/>
          <w:szCs w:val="20"/>
        </w:rPr>
        <w:t xml:space="preserve">ря </w:t>
      </w:r>
      <w:r w:rsidRPr="004035CC">
        <w:rPr>
          <w:sz w:val="20"/>
          <w:szCs w:val="20"/>
        </w:rPr>
        <w:t xml:space="preserve"> 201</w:t>
      </w:r>
      <w:r w:rsidR="00227D9A" w:rsidRPr="004035CC">
        <w:rPr>
          <w:sz w:val="20"/>
          <w:szCs w:val="20"/>
        </w:rPr>
        <w:t>8</w:t>
      </w:r>
      <w:r w:rsidRPr="004035CC">
        <w:rPr>
          <w:sz w:val="20"/>
          <w:szCs w:val="20"/>
        </w:rPr>
        <w:t xml:space="preserve"> г. № </w:t>
      </w:r>
      <w:r w:rsidR="004035CC" w:rsidRPr="004035CC">
        <w:rPr>
          <w:sz w:val="20"/>
          <w:szCs w:val="20"/>
        </w:rPr>
        <w:t>3-64</w:t>
      </w:r>
    </w:p>
    <w:p w14:paraId="31BBD285" w14:textId="77777777" w:rsidR="00227D9A" w:rsidRDefault="00227D9A" w:rsidP="00D92620">
      <w:pPr>
        <w:shd w:val="clear" w:color="auto" w:fill="FFFFFF"/>
        <w:suppressAutoHyphens w:val="0"/>
        <w:jc w:val="center"/>
        <w:rPr>
          <w:rFonts w:ascii="yandex-sans" w:hAnsi="yandex-sans"/>
          <w:b/>
          <w:bCs/>
          <w:color w:val="000000"/>
          <w:lang w:eastAsia="ru-RU"/>
        </w:rPr>
      </w:pPr>
    </w:p>
    <w:p w14:paraId="5A201EE4" w14:textId="77777777" w:rsidR="00506D1D" w:rsidRDefault="00506D1D" w:rsidP="00D92620">
      <w:pPr>
        <w:shd w:val="clear" w:color="auto" w:fill="FFFFFF"/>
        <w:suppressAutoHyphens w:val="0"/>
        <w:jc w:val="center"/>
        <w:rPr>
          <w:rFonts w:ascii="yandex-sans" w:hAnsi="yandex-sans"/>
          <w:b/>
          <w:bCs/>
          <w:color w:val="000000"/>
          <w:lang w:eastAsia="ru-RU"/>
        </w:rPr>
      </w:pPr>
    </w:p>
    <w:p w14:paraId="24F273F5" w14:textId="77777777" w:rsidR="00D92620" w:rsidRPr="00D92620" w:rsidRDefault="00D92620" w:rsidP="00D92620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b/>
          <w:bCs/>
          <w:color w:val="000000"/>
          <w:lang w:eastAsia="ru-RU"/>
        </w:rPr>
        <w:t>ПОЛОЖЕНИЕ</w:t>
      </w:r>
    </w:p>
    <w:p w14:paraId="216C5757" w14:textId="514C3629" w:rsidR="000D0AB6" w:rsidRDefault="00D92620" w:rsidP="00D92620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о проведении </w:t>
      </w:r>
      <w:r w:rsidR="000D0AB6">
        <w:rPr>
          <w:rFonts w:ascii="yandex-sans" w:hAnsi="yandex-sans"/>
          <w:color w:val="000000"/>
          <w:lang w:eastAsia="ru-RU"/>
        </w:rPr>
        <w:t>республиканских</w:t>
      </w:r>
      <w:r w:rsidR="000D0AB6" w:rsidRPr="000D0AB6">
        <w:rPr>
          <w:rFonts w:ascii="yandex-sans" w:hAnsi="yandex-sans"/>
          <w:color w:val="000000"/>
          <w:lang w:eastAsia="ru-RU"/>
        </w:rPr>
        <w:t xml:space="preserve"> военно-спортивны</w:t>
      </w:r>
      <w:r w:rsidR="000D0AB6">
        <w:rPr>
          <w:rFonts w:ascii="yandex-sans" w:hAnsi="yandex-sans"/>
          <w:color w:val="000000"/>
          <w:lang w:eastAsia="ru-RU"/>
        </w:rPr>
        <w:t>х игр</w:t>
      </w:r>
      <w:r w:rsidR="000D0AB6" w:rsidRPr="000D0AB6">
        <w:rPr>
          <w:rFonts w:ascii="yandex-sans" w:hAnsi="yandex-sans"/>
          <w:color w:val="000000"/>
          <w:lang w:eastAsia="ru-RU"/>
        </w:rPr>
        <w:t xml:space="preserve"> отрядов «ЮНАРМИЯ»</w:t>
      </w:r>
      <w:bookmarkStart w:id="0" w:name="_GoBack"/>
      <w:bookmarkEnd w:id="0"/>
    </w:p>
    <w:p w14:paraId="213A2009" w14:textId="73C6B1C9" w:rsidR="00D92620" w:rsidRPr="00D92620" w:rsidRDefault="00D92620" w:rsidP="00D92620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Чувашской Республики</w:t>
      </w:r>
    </w:p>
    <w:p w14:paraId="6A9E8FE3" w14:textId="77777777" w:rsidR="00D92620" w:rsidRPr="00D92620" w:rsidRDefault="00D92620" w:rsidP="00D92620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6002D81F" w14:textId="32A6FD03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Данное Положение о проведении </w:t>
      </w:r>
      <w:r w:rsidR="003B58DC" w:rsidRPr="003B58DC">
        <w:rPr>
          <w:rFonts w:ascii="yandex-sans" w:hAnsi="yandex-sans"/>
          <w:color w:val="000000"/>
          <w:lang w:eastAsia="ru-RU"/>
        </w:rPr>
        <w:t>республиканских военно-спортивных игр отрядов «ЮНАРМИЯ»</w:t>
      </w:r>
      <w:r w:rsidR="003B58DC">
        <w:rPr>
          <w:rFonts w:ascii="yandex-sans" w:hAnsi="yandex-sans"/>
          <w:color w:val="000000"/>
          <w:lang w:eastAsia="ru-RU"/>
        </w:rPr>
        <w:t xml:space="preserve"> </w:t>
      </w:r>
      <w:r w:rsidR="003B58DC" w:rsidRPr="003B58DC">
        <w:rPr>
          <w:rFonts w:ascii="yandex-sans" w:hAnsi="yandex-sans"/>
          <w:color w:val="000000"/>
          <w:lang w:eastAsia="ru-RU"/>
        </w:rPr>
        <w:t>Чувашской Республики</w:t>
      </w:r>
      <w:r w:rsidR="003B58DC">
        <w:rPr>
          <w:rFonts w:ascii="yandex-sans" w:hAnsi="yandex-sans"/>
          <w:color w:val="000000"/>
          <w:lang w:eastAsia="ru-RU"/>
        </w:rPr>
        <w:t xml:space="preserve"> (далее – Игры) </w:t>
      </w:r>
      <w:r w:rsidRPr="00D92620">
        <w:rPr>
          <w:rFonts w:ascii="yandex-sans" w:hAnsi="yandex-sans"/>
          <w:color w:val="000000"/>
          <w:lang w:eastAsia="ru-RU"/>
        </w:rPr>
        <w:t>является основанием для командирования юнармейцев и представителей команд на соревнования.</w:t>
      </w:r>
    </w:p>
    <w:p w14:paraId="2278BB68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</w:p>
    <w:p w14:paraId="412AC493" w14:textId="22F99A8A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1. ЦЕЛИ И ЗАДАЧИ </w:t>
      </w:r>
    </w:p>
    <w:p w14:paraId="20C41FF5" w14:textId="566E8582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Популяризация и развитие </w:t>
      </w:r>
      <w:r w:rsidR="00560EEF">
        <w:rPr>
          <w:rFonts w:ascii="yandex-sans" w:hAnsi="yandex-sans"/>
          <w:color w:val="000000"/>
          <w:lang w:eastAsia="ru-RU"/>
        </w:rPr>
        <w:t xml:space="preserve">военно-прикладных видов спорта </w:t>
      </w:r>
      <w:r w:rsidRPr="00D92620">
        <w:rPr>
          <w:rFonts w:ascii="yandex-sans" w:hAnsi="yandex-sans"/>
          <w:color w:val="000000"/>
          <w:lang w:eastAsia="ru-RU"/>
        </w:rPr>
        <w:t>в Чувашской Республике.</w:t>
      </w:r>
    </w:p>
    <w:p w14:paraId="1F0ACAB4" w14:textId="7CE30504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Повышение спортивного мастерства</w:t>
      </w:r>
      <w:r w:rsidR="00560EEF">
        <w:rPr>
          <w:rFonts w:ascii="yandex-sans" w:hAnsi="yandex-sans"/>
          <w:color w:val="000000"/>
          <w:lang w:eastAsia="ru-RU"/>
        </w:rPr>
        <w:t xml:space="preserve"> юнармейцев по военно-прикладным видам спорта</w:t>
      </w:r>
      <w:r w:rsidRPr="00D92620">
        <w:rPr>
          <w:rFonts w:ascii="yandex-sans" w:hAnsi="yandex-sans"/>
          <w:color w:val="000000"/>
          <w:lang w:eastAsia="ru-RU"/>
        </w:rPr>
        <w:t>.</w:t>
      </w:r>
    </w:p>
    <w:p w14:paraId="7C0F26EA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Подготовка молодёжи допризывного возраста для прохождения военной службы в Вооружённых Силах Российской Федерации.</w:t>
      </w:r>
    </w:p>
    <w:p w14:paraId="6C54E2CE" w14:textId="02999868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Выявление </w:t>
      </w:r>
      <w:proofErr w:type="gramStart"/>
      <w:r w:rsidRPr="00D92620">
        <w:rPr>
          <w:rFonts w:ascii="yandex-sans" w:hAnsi="yandex-sans"/>
          <w:color w:val="000000"/>
          <w:lang w:eastAsia="ru-RU"/>
        </w:rPr>
        <w:t xml:space="preserve">уровня спортивной подготовки членов </w:t>
      </w:r>
      <w:r w:rsidR="00560EEF">
        <w:rPr>
          <w:rFonts w:ascii="yandex-sans" w:hAnsi="yandex-sans"/>
          <w:color w:val="000000"/>
          <w:lang w:eastAsia="ru-RU"/>
        </w:rPr>
        <w:t xml:space="preserve">отрядов </w:t>
      </w:r>
      <w:r w:rsidRPr="00D92620">
        <w:rPr>
          <w:rFonts w:ascii="yandex-sans" w:hAnsi="yandex-sans"/>
          <w:color w:val="000000"/>
          <w:lang w:eastAsia="ru-RU"/>
        </w:rPr>
        <w:t>местных отделений</w:t>
      </w:r>
      <w:proofErr w:type="gramEnd"/>
      <w:r w:rsidRPr="00D92620">
        <w:rPr>
          <w:rFonts w:ascii="yandex-sans" w:hAnsi="yandex-sans"/>
          <w:color w:val="000000"/>
          <w:lang w:eastAsia="ru-RU"/>
        </w:rPr>
        <w:t xml:space="preserve"> ВВПОД «ЮНАРМИЯ» Чувашской Республики, а также сильнейших спортсменов.</w:t>
      </w:r>
    </w:p>
    <w:p w14:paraId="51C366F8" w14:textId="4F64FADD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Приобщение граждан республики к здоровому образу жизни.</w:t>
      </w:r>
    </w:p>
    <w:p w14:paraId="0CBA4898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</w:p>
    <w:p w14:paraId="50521B26" w14:textId="5CAA66DD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2. ПРАВА НА ПРОВЕДЕНИЕ </w:t>
      </w:r>
    </w:p>
    <w:p w14:paraId="78E85F96" w14:textId="6C7BAFD9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Общее руководство </w:t>
      </w:r>
      <w:r w:rsidR="00007193">
        <w:rPr>
          <w:rFonts w:ascii="yandex-sans" w:hAnsi="yandex-sans"/>
          <w:color w:val="000000"/>
          <w:lang w:eastAsia="ru-RU"/>
        </w:rPr>
        <w:t xml:space="preserve">Играми </w:t>
      </w:r>
      <w:r w:rsidRPr="00D92620">
        <w:rPr>
          <w:rFonts w:ascii="yandex-sans" w:hAnsi="yandex-sans"/>
          <w:color w:val="000000"/>
          <w:lang w:eastAsia="ru-RU"/>
        </w:rPr>
        <w:t>осуществляет оргкомитет из представителей Министерства образования и молодежной политики Чувашской Республики, Регионального отделения ДОСА</w:t>
      </w:r>
      <w:r w:rsidR="00560EEF">
        <w:rPr>
          <w:rFonts w:ascii="yandex-sans" w:hAnsi="yandex-sans"/>
          <w:color w:val="000000"/>
          <w:lang w:eastAsia="ru-RU"/>
        </w:rPr>
        <w:t>АФ России Чувашской Республики.</w:t>
      </w:r>
    </w:p>
    <w:p w14:paraId="05A7F515" w14:textId="50568A04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Координация организации и проведения </w:t>
      </w:r>
      <w:r w:rsidR="00007193">
        <w:rPr>
          <w:rFonts w:ascii="yandex-sans" w:hAnsi="yandex-sans"/>
          <w:color w:val="000000"/>
          <w:lang w:eastAsia="ru-RU"/>
        </w:rPr>
        <w:t xml:space="preserve">Игр </w:t>
      </w:r>
      <w:r w:rsidRPr="00D92620">
        <w:rPr>
          <w:rFonts w:ascii="yandex-sans" w:hAnsi="yandex-sans"/>
          <w:color w:val="000000"/>
          <w:lang w:eastAsia="ru-RU"/>
        </w:rPr>
        <w:t>возлагается на ГАУ Чувашской Республики «Центр военно-патриотического воспитания «ЮНИТЭКС» Минобразования Чувашии и регио</w:t>
      </w:r>
      <w:r w:rsidR="00227D9A">
        <w:rPr>
          <w:rFonts w:ascii="yandex-sans" w:hAnsi="yandex-sans"/>
          <w:color w:val="000000"/>
          <w:lang w:eastAsia="ru-RU"/>
        </w:rPr>
        <w:t>на</w:t>
      </w:r>
      <w:r w:rsidRPr="00D92620">
        <w:rPr>
          <w:rFonts w:ascii="yandex-sans" w:hAnsi="yandex-sans"/>
          <w:color w:val="000000"/>
          <w:lang w:eastAsia="ru-RU"/>
        </w:rPr>
        <w:t xml:space="preserve">льное отделение ВВПОД «ЮНАРМИЯ» Чувашской Республики. Непосредственное обеспечение соревнований возлагается на региональное отделение ДОСААФ России Чувашской Республики и судейскую коллегию. Судейство </w:t>
      </w:r>
      <w:r w:rsidR="00007193">
        <w:rPr>
          <w:rFonts w:ascii="yandex-sans" w:hAnsi="yandex-sans"/>
          <w:color w:val="000000"/>
          <w:lang w:eastAsia="ru-RU"/>
        </w:rPr>
        <w:t xml:space="preserve">Игр </w:t>
      </w:r>
      <w:r w:rsidRPr="00D92620">
        <w:rPr>
          <w:rFonts w:ascii="yandex-sans" w:hAnsi="yandex-sans"/>
          <w:color w:val="000000"/>
          <w:lang w:eastAsia="ru-RU"/>
        </w:rPr>
        <w:t>осуществляет судейская коллегия, утвержденная начальником Республиканского стрелково-спортивного клуба ДОСААФ России.</w:t>
      </w:r>
    </w:p>
    <w:p w14:paraId="617FB174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</w:p>
    <w:p w14:paraId="12831CDE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3. ОБЕСПЕЧЕНИЕ БЕЗОПАСНОСТИ УЧАСТНИКОВ, ЗРИТЕЛЕЙ</w:t>
      </w:r>
    </w:p>
    <w:p w14:paraId="4AF73CDA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В целях обеспечения безопасности зрителей и участников спортивные соревнования разрешается проводить только при выполнении требований следующих нормативно-правовых актов:</w:t>
      </w:r>
    </w:p>
    <w:p w14:paraId="09E6469F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Федерального закона от 13.12.1996 г. № 150-ФЗ «Об оружии»;</w:t>
      </w:r>
    </w:p>
    <w:p w14:paraId="623009EA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Федерального закона Российской Федерации от 04.12.2007 г. № 329-ФЗ «О физической культуре и спорте в Российской Федерации»;</w:t>
      </w:r>
    </w:p>
    <w:p w14:paraId="67F95323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Постановления Правительства Российской Федерации от 21.07.1998 г. № 814 «О мерах по регулированию оборота гражданского и служебного оружия и патронов к нему на территории Российской Федерации»;</w:t>
      </w:r>
    </w:p>
    <w:p w14:paraId="62F74C97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Рекомендаций по обеспечению безопасности и профилактики травматизма при занятиях физической культурой и спортом, утвержденных Приказом Комитета Российской Федерации по физической культуре от 01.04.1993 г. № 44;</w:t>
      </w:r>
    </w:p>
    <w:p w14:paraId="444225C1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Правил соревнований по пулевой стрельбе, утвержденных Исполкомом Стрелкового Союза России 21.12.2016 г.;</w:t>
      </w:r>
    </w:p>
    <w:p w14:paraId="3690ECA8" w14:textId="09942B59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- Инструкции по организации работы органов внутренних дел по </w:t>
      </w:r>
      <w:proofErr w:type="gramStart"/>
      <w:r w:rsidRPr="00D92620">
        <w:rPr>
          <w:rFonts w:ascii="yandex-sans" w:hAnsi="yandex-sans"/>
          <w:color w:val="000000"/>
          <w:lang w:eastAsia="ru-RU"/>
        </w:rPr>
        <w:t>контролю за</w:t>
      </w:r>
      <w:proofErr w:type="gramEnd"/>
      <w:r w:rsidRPr="00D92620">
        <w:rPr>
          <w:rFonts w:ascii="yandex-sans" w:hAnsi="yandex-sans"/>
          <w:color w:val="000000"/>
          <w:lang w:eastAsia="ru-RU"/>
        </w:rPr>
        <w:t xml:space="preserve"> оборотом гражданского и служебного оружия и патронов к нему на территории Российской Федерации (приложение к приказу МВД России от 12.04.1999 г. № 288).</w:t>
      </w:r>
    </w:p>
    <w:p w14:paraId="7AC79EDB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</w:p>
    <w:p w14:paraId="70D3B5D5" w14:textId="1039181C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lastRenderedPageBreak/>
        <w:t xml:space="preserve">4. СТРАХОВАНИЕ УЧАСТНИКОВ </w:t>
      </w:r>
    </w:p>
    <w:p w14:paraId="0E7C37FE" w14:textId="330A4C5C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Участие спортсменов в </w:t>
      </w:r>
      <w:r w:rsidR="00007193">
        <w:rPr>
          <w:rFonts w:ascii="yandex-sans" w:hAnsi="yandex-sans"/>
          <w:color w:val="000000"/>
          <w:lang w:eastAsia="ru-RU"/>
        </w:rPr>
        <w:t xml:space="preserve">Играх </w:t>
      </w:r>
      <w:r w:rsidRPr="00D92620">
        <w:rPr>
          <w:rFonts w:ascii="yandex-sans" w:hAnsi="yandex-sans"/>
          <w:color w:val="000000"/>
          <w:lang w:eastAsia="ru-RU"/>
        </w:rPr>
        <w:t xml:space="preserve">осуществляется только при наличии договора (оригинала) о страховании от несчастных случаев, жизни и здоровья, (оформленного на период </w:t>
      </w:r>
      <w:r w:rsidR="00255A8A">
        <w:rPr>
          <w:rFonts w:ascii="yandex-sans" w:hAnsi="yandex-sans"/>
          <w:color w:val="000000"/>
          <w:lang w:eastAsia="ru-RU"/>
        </w:rPr>
        <w:t xml:space="preserve">Игр </w:t>
      </w:r>
      <w:r w:rsidRPr="00D92620">
        <w:rPr>
          <w:rFonts w:ascii="yandex-sans" w:hAnsi="yandex-sans"/>
          <w:color w:val="000000"/>
          <w:lang w:eastAsia="ru-RU"/>
        </w:rPr>
        <w:t>или оформленного ранее на более длительный срок, но действующего в период проведения</w:t>
      </w:r>
      <w:r w:rsidR="00255A8A">
        <w:rPr>
          <w:rFonts w:ascii="yandex-sans" w:hAnsi="yandex-sans"/>
          <w:color w:val="000000"/>
          <w:lang w:eastAsia="ru-RU"/>
        </w:rPr>
        <w:t xml:space="preserve"> Игр</w:t>
      </w:r>
      <w:r w:rsidRPr="00D92620">
        <w:rPr>
          <w:rFonts w:ascii="yandex-sans" w:hAnsi="yandex-sans"/>
          <w:color w:val="000000"/>
          <w:lang w:eastAsia="ru-RU"/>
        </w:rPr>
        <w:t>), который представляется в судейскую коллегию. Страхование участников производится за счет средств командирующих организаций.</w:t>
      </w:r>
    </w:p>
    <w:p w14:paraId="57263117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</w:p>
    <w:p w14:paraId="4E7CBEAC" w14:textId="2D2037EB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5. СРОКИ И ПРОГРАММА </w:t>
      </w:r>
    </w:p>
    <w:p w14:paraId="22ABBD8E" w14:textId="76029871" w:rsidR="00D92620" w:rsidRPr="00D92620" w:rsidRDefault="00255A8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lang w:eastAsia="ru-RU"/>
        </w:rPr>
        <w:t xml:space="preserve">Игры </w:t>
      </w:r>
      <w:r w:rsidR="00D92620" w:rsidRPr="00D92620">
        <w:rPr>
          <w:rFonts w:ascii="yandex-sans" w:hAnsi="yandex-sans"/>
          <w:color w:val="000000"/>
          <w:lang w:eastAsia="ru-RU"/>
        </w:rPr>
        <w:t xml:space="preserve">проводятся </w:t>
      </w:r>
      <w:r w:rsidR="00560EEF">
        <w:rPr>
          <w:rFonts w:ascii="yandex-sans" w:hAnsi="yandex-sans"/>
          <w:color w:val="000000"/>
          <w:lang w:eastAsia="ru-RU"/>
        </w:rPr>
        <w:t xml:space="preserve">с 31 октября по 2 октября </w:t>
      </w:r>
      <w:r w:rsidR="00227D9A">
        <w:rPr>
          <w:rFonts w:ascii="yandex-sans" w:hAnsi="yandex-sans"/>
          <w:color w:val="000000"/>
          <w:lang w:eastAsia="ru-RU"/>
        </w:rPr>
        <w:t xml:space="preserve">2018 года </w:t>
      </w:r>
      <w:r w:rsidR="00D92620" w:rsidRPr="00D92620">
        <w:rPr>
          <w:rFonts w:ascii="yandex-sans" w:hAnsi="yandex-sans"/>
          <w:color w:val="000000"/>
          <w:lang w:eastAsia="ru-RU"/>
        </w:rPr>
        <w:t xml:space="preserve">(по графику) среди сборных команд молодежи допризывного возраста - членов местных отделений ВВПОД «ЮНАРМИЯ» Чувашской Республики в возрасте от 14 лет до 17 лет. Состав команды </w:t>
      </w:r>
      <w:r w:rsidR="00007193">
        <w:rPr>
          <w:rFonts w:ascii="yandex-sans" w:hAnsi="yandex-sans"/>
          <w:color w:val="000000"/>
          <w:lang w:eastAsia="ru-RU"/>
        </w:rPr>
        <w:t>4</w:t>
      </w:r>
      <w:r w:rsidR="00D92620" w:rsidRPr="00D92620">
        <w:rPr>
          <w:rFonts w:ascii="yandex-sans" w:hAnsi="yandex-sans"/>
          <w:color w:val="000000"/>
          <w:lang w:eastAsia="ru-RU"/>
        </w:rPr>
        <w:t xml:space="preserve"> человека: 1 представитель, 3 члена местного отделения ВВПОД «ЮНАРМИЯ» Чувашской Республики (в том числе не менее 1 девушки).</w:t>
      </w:r>
      <w:r w:rsidR="002C19F2">
        <w:rPr>
          <w:rFonts w:ascii="yandex-sans" w:hAnsi="yandex-sans"/>
          <w:color w:val="000000"/>
          <w:lang w:eastAsia="ru-RU"/>
        </w:rPr>
        <w:t xml:space="preserve"> От одного отряда</w:t>
      </w:r>
      <w:r w:rsidR="00C3387E">
        <w:rPr>
          <w:rFonts w:ascii="yandex-sans" w:hAnsi="yandex-sans"/>
          <w:color w:val="000000"/>
          <w:lang w:eastAsia="ru-RU"/>
        </w:rPr>
        <w:t xml:space="preserve"> </w:t>
      </w:r>
      <w:r w:rsidR="00C3387E" w:rsidRPr="00C3387E">
        <w:rPr>
          <w:rFonts w:ascii="yandex-sans" w:hAnsi="yandex-sans"/>
          <w:i/>
          <w:color w:val="000000"/>
          <w:lang w:eastAsia="ru-RU"/>
        </w:rPr>
        <w:t>(не штаба)</w:t>
      </w:r>
      <w:r w:rsidR="002C19F2">
        <w:rPr>
          <w:rFonts w:ascii="yandex-sans" w:hAnsi="yandex-sans"/>
          <w:color w:val="000000"/>
          <w:lang w:eastAsia="ru-RU"/>
        </w:rPr>
        <w:t xml:space="preserve"> местного отделения к участию в Играх могут быть допущены </w:t>
      </w:r>
      <w:r w:rsidR="002C19F2" w:rsidRPr="00C3387E">
        <w:rPr>
          <w:rFonts w:ascii="yandex-sans" w:hAnsi="yandex-sans"/>
          <w:color w:val="000000"/>
          <w:lang w:eastAsia="ru-RU"/>
        </w:rPr>
        <w:t>не более 2 команд.</w:t>
      </w:r>
    </w:p>
    <w:p w14:paraId="3193A7BC" w14:textId="4107095E" w:rsidR="00D92620" w:rsidRDefault="000A6174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  <w:r>
        <w:rPr>
          <w:rFonts w:ascii="yandex-sans" w:hAnsi="yandex-sans"/>
          <w:color w:val="000000"/>
          <w:lang w:eastAsia="ru-RU"/>
        </w:rPr>
        <w:t xml:space="preserve">Программа игр </w:t>
      </w:r>
      <w:r w:rsidR="00255A8A">
        <w:rPr>
          <w:rFonts w:ascii="yandex-sans" w:hAnsi="yandex-sans"/>
          <w:color w:val="000000"/>
          <w:lang w:eastAsia="ru-RU"/>
        </w:rPr>
        <w:t>включают следующие виды:</w:t>
      </w:r>
    </w:p>
    <w:p w14:paraId="4FBA6DA7" w14:textId="0BE19963" w:rsidR="00255A8A" w:rsidRDefault="00255A8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  <w:r>
        <w:rPr>
          <w:rFonts w:ascii="yandex-sans" w:hAnsi="yandex-sans"/>
          <w:color w:val="000000"/>
          <w:lang w:eastAsia="ru-RU"/>
        </w:rPr>
        <w:t xml:space="preserve">- </w:t>
      </w:r>
      <w:r w:rsidR="00F95760">
        <w:rPr>
          <w:rFonts w:ascii="yandex-sans" w:hAnsi="yandex-sans"/>
          <w:color w:val="000000"/>
          <w:lang w:eastAsia="ru-RU"/>
        </w:rPr>
        <w:t xml:space="preserve">метание </w:t>
      </w:r>
      <w:r>
        <w:rPr>
          <w:rFonts w:ascii="yandex-sans" w:hAnsi="yandex-sans"/>
          <w:color w:val="000000"/>
          <w:lang w:eastAsia="ru-RU"/>
        </w:rPr>
        <w:t>гранаты на меткость (вес – 600 г, расстояние –</w:t>
      </w:r>
      <w:r w:rsidR="00F95760">
        <w:rPr>
          <w:rFonts w:ascii="yandex-sans" w:hAnsi="yandex-sans"/>
          <w:color w:val="000000"/>
          <w:lang w:eastAsia="ru-RU"/>
        </w:rPr>
        <w:t xml:space="preserve">6 </w:t>
      </w:r>
      <w:r>
        <w:rPr>
          <w:rFonts w:ascii="yandex-sans" w:hAnsi="yandex-sans"/>
          <w:color w:val="000000"/>
          <w:lang w:eastAsia="ru-RU"/>
        </w:rPr>
        <w:t>м, количество бросков – 3);</w:t>
      </w:r>
    </w:p>
    <w:p w14:paraId="5C24C796" w14:textId="1387C6DB" w:rsidR="00255A8A" w:rsidRDefault="00255A8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  <w:r>
        <w:rPr>
          <w:rFonts w:ascii="yandex-sans" w:hAnsi="yandex-sans"/>
          <w:color w:val="000000"/>
          <w:lang w:eastAsia="ru-RU"/>
        </w:rPr>
        <w:t xml:space="preserve">- стрельба из </w:t>
      </w:r>
      <w:r w:rsidRPr="00255A8A">
        <w:rPr>
          <w:rFonts w:ascii="yandex-sans" w:hAnsi="yandex-sans"/>
          <w:color w:val="000000"/>
          <w:lang w:eastAsia="ru-RU"/>
        </w:rPr>
        <w:t>малокалиберной винтовки (</w:t>
      </w:r>
      <w:r w:rsidR="00F95760">
        <w:rPr>
          <w:rFonts w:ascii="yandex-sans" w:hAnsi="yandex-sans"/>
          <w:color w:val="000000"/>
          <w:lang w:eastAsia="ru-RU"/>
        </w:rPr>
        <w:t>БИ-7</w:t>
      </w:r>
      <w:r w:rsidRPr="00255A8A">
        <w:rPr>
          <w:rFonts w:ascii="yandex-sans" w:hAnsi="yandex-sans"/>
          <w:color w:val="000000"/>
          <w:lang w:eastAsia="ru-RU"/>
        </w:rPr>
        <w:t>)</w:t>
      </w:r>
      <w:r>
        <w:rPr>
          <w:rFonts w:ascii="yandex-sans" w:hAnsi="yandex-sans"/>
          <w:color w:val="000000"/>
          <w:lang w:eastAsia="ru-RU"/>
        </w:rPr>
        <w:t xml:space="preserve"> по биатлонным мишеням (расстояние – 25 м, количество выстрелов – 5 (все зачетные));</w:t>
      </w:r>
    </w:p>
    <w:p w14:paraId="751564D7" w14:textId="6CDB7317" w:rsidR="00255A8A" w:rsidRDefault="00255A8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  <w:r>
        <w:rPr>
          <w:rFonts w:ascii="yandex-sans" w:hAnsi="yandex-sans"/>
          <w:color w:val="000000"/>
          <w:lang w:eastAsia="ru-RU"/>
        </w:rPr>
        <w:t>- отжимание от пола (5 отжиманий);</w:t>
      </w:r>
    </w:p>
    <w:p w14:paraId="61ED6F80" w14:textId="2F0445DF" w:rsidR="00255A8A" w:rsidRDefault="00255A8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  <w:r>
        <w:rPr>
          <w:rFonts w:ascii="yandex-sans" w:hAnsi="yandex-sans"/>
          <w:color w:val="000000"/>
          <w:lang w:eastAsia="ru-RU"/>
        </w:rPr>
        <w:t>- стрельба из пистолета Марголина (МЦУ)</w:t>
      </w:r>
      <w:r w:rsidR="00923EFA">
        <w:rPr>
          <w:rFonts w:ascii="yandex-sans" w:hAnsi="yandex-sans"/>
          <w:color w:val="000000"/>
          <w:lang w:eastAsia="ru-RU"/>
        </w:rPr>
        <w:t xml:space="preserve"> </w:t>
      </w:r>
      <w:r w:rsidR="000A6174">
        <w:rPr>
          <w:rFonts w:ascii="yandex-sans" w:hAnsi="yandex-sans"/>
          <w:color w:val="000000"/>
          <w:lang w:eastAsia="ru-RU"/>
        </w:rPr>
        <w:t>(расстояние – 1</w:t>
      </w:r>
      <w:r w:rsidR="00923EFA" w:rsidRPr="00923EFA">
        <w:rPr>
          <w:rFonts w:ascii="yandex-sans" w:hAnsi="yandex-sans"/>
          <w:color w:val="000000"/>
          <w:lang w:eastAsia="ru-RU"/>
        </w:rPr>
        <w:t>5 м, количеств</w:t>
      </w:r>
      <w:r w:rsidR="000A6174">
        <w:rPr>
          <w:rFonts w:ascii="yandex-sans" w:hAnsi="yandex-sans"/>
          <w:color w:val="000000"/>
          <w:lang w:eastAsia="ru-RU"/>
        </w:rPr>
        <w:t>о выстрелов – 5 (все зачетные)).</w:t>
      </w:r>
    </w:p>
    <w:p w14:paraId="0EBAAEAB" w14:textId="0AAEAAC6" w:rsidR="00255A8A" w:rsidRPr="00D92620" w:rsidRDefault="000A6174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Все виды соревнований преодолеваются последовательно и объединены в одну дистанцию. Общее время прохождения командой всей дистанции не должно превышать 15 мин.</w:t>
      </w:r>
    </w:p>
    <w:p w14:paraId="410749D9" w14:textId="342D4EA0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Место проведения соревнований - тир Республиканского стрелково-спортивного клуба ДОСААФ России, расположенного по адресу: г. Чебоксары, ул. Т. Кривова, дом 6 «В», телефон для справок: (8352) 45-23-04.</w:t>
      </w:r>
    </w:p>
    <w:p w14:paraId="363A9C4B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</w:p>
    <w:p w14:paraId="4FA8E8D7" w14:textId="71F270EC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6. ОПРЕДЕЛЕНИЕ И НАГРАЖДАЕНИЕ ПОБЕДИТЕЛЕЙ </w:t>
      </w:r>
      <w:r w:rsidR="000A6174">
        <w:rPr>
          <w:rFonts w:ascii="yandex-sans" w:hAnsi="yandex-sans"/>
          <w:color w:val="000000"/>
          <w:lang w:eastAsia="ru-RU"/>
        </w:rPr>
        <w:t>И ПРИЗЕРОВ</w:t>
      </w:r>
    </w:p>
    <w:p w14:paraId="1DF9663C" w14:textId="2C447140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Соревнования командные.</w:t>
      </w:r>
    </w:p>
    <w:p w14:paraId="03D3D561" w14:textId="77FBFE70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Командные места определяются по наибольшей сумме набранных очков всеми участниками команды.</w:t>
      </w:r>
      <w:r w:rsidR="00F95760">
        <w:rPr>
          <w:rFonts w:ascii="yandex-sans" w:hAnsi="yandex-sans"/>
          <w:color w:val="000000"/>
          <w:lang w:eastAsia="ru-RU"/>
        </w:rPr>
        <w:t xml:space="preserve"> </w:t>
      </w:r>
      <w:r w:rsidR="00F95760" w:rsidRPr="00F95760">
        <w:rPr>
          <w:rFonts w:ascii="yandex-sans" w:hAnsi="yandex-sans"/>
          <w:color w:val="000000"/>
          <w:lang w:eastAsia="ru-RU"/>
        </w:rPr>
        <w:t>При равенстве очков</w:t>
      </w:r>
      <w:r w:rsidR="00F95760">
        <w:rPr>
          <w:rFonts w:ascii="yandex-sans" w:hAnsi="yandex-sans"/>
          <w:color w:val="000000"/>
          <w:lang w:eastAsia="ru-RU"/>
        </w:rPr>
        <w:t xml:space="preserve"> предпочтение отдается команде, показавшей лучший результат в соревнованиях «С</w:t>
      </w:r>
      <w:r w:rsidR="00F95760" w:rsidRPr="00F95760">
        <w:rPr>
          <w:rFonts w:ascii="yandex-sans" w:hAnsi="yandex-sans"/>
          <w:color w:val="000000"/>
          <w:lang w:eastAsia="ru-RU"/>
        </w:rPr>
        <w:t>трельба из пистолета Марголина</w:t>
      </w:r>
      <w:r w:rsidR="00F95760">
        <w:rPr>
          <w:rFonts w:ascii="yandex-sans" w:hAnsi="yandex-sans"/>
          <w:color w:val="000000"/>
          <w:lang w:eastAsia="ru-RU"/>
        </w:rPr>
        <w:t>».</w:t>
      </w:r>
    </w:p>
    <w:p w14:paraId="51AA6E94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Команда, занявшая I место, награждается кубком и дипломом I степени; команды, занявшие II и III места, награждаются дипломами соответствующих степеней.</w:t>
      </w:r>
    </w:p>
    <w:p w14:paraId="3140CEB4" w14:textId="5DD9990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Участники, занявшие I, II и III места, награждаются грамотами и медалями.</w:t>
      </w:r>
    </w:p>
    <w:p w14:paraId="018ACA35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</w:p>
    <w:p w14:paraId="1E468A36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7. УСЛОВИЯ ФИНАНСИРОВАНИЯ</w:t>
      </w:r>
    </w:p>
    <w:p w14:paraId="133103A6" w14:textId="26FDE9AC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Расходы на организацию и проведение </w:t>
      </w:r>
      <w:r w:rsidR="000A6174">
        <w:rPr>
          <w:rFonts w:ascii="yandex-sans" w:hAnsi="yandex-sans"/>
          <w:color w:val="000000"/>
          <w:lang w:eastAsia="ru-RU"/>
        </w:rPr>
        <w:t xml:space="preserve">Игр </w:t>
      </w:r>
      <w:r w:rsidRPr="00D92620">
        <w:rPr>
          <w:rFonts w:ascii="yandex-sans" w:hAnsi="yandex-sans"/>
          <w:color w:val="000000"/>
          <w:lang w:eastAsia="ru-RU"/>
        </w:rPr>
        <w:t xml:space="preserve">несет ГАУ Чувашской Республики «Центр военно-патриотического воспитания «ЮНИТЭКС» Минобразования Чувашии. </w:t>
      </w:r>
    </w:p>
    <w:p w14:paraId="5A65BC76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Расходы по командированию участников несут командирующие организации.</w:t>
      </w:r>
    </w:p>
    <w:p w14:paraId="447C0861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</w:p>
    <w:p w14:paraId="0BFBEDD0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8. ЗАЯВКА НА УЧАСТИЕ</w:t>
      </w:r>
    </w:p>
    <w:p w14:paraId="5724902F" w14:textId="2A96F1B8" w:rsidR="002C19F2" w:rsidRDefault="002C19F2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lang w:eastAsia="ru-RU"/>
        </w:rPr>
      </w:pPr>
      <w:r>
        <w:rPr>
          <w:rFonts w:ascii="yandex-sans" w:hAnsi="yandex-sans"/>
          <w:color w:val="000000"/>
          <w:lang w:eastAsia="ru-RU"/>
        </w:rPr>
        <w:t>Для участия в Играх необходимо записаться в график проведения Игр по телефону (8352) 45-23-04 (</w:t>
      </w:r>
      <w:proofErr w:type="spellStart"/>
      <w:r>
        <w:rPr>
          <w:rFonts w:ascii="yandex-sans" w:hAnsi="yandex-sans"/>
          <w:color w:val="000000"/>
          <w:lang w:eastAsia="ru-RU"/>
        </w:rPr>
        <w:t>Корш</w:t>
      </w:r>
      <w:proofErr w:type="spellEnd"/>
      <w:r>
        <w:rPr>
          <w:rFonts w:ascii="yandex-sans" w:hAnsi="yandex-sans"/>
          <w:color w:val="000000"/>
          <w:lang w:eastAsia="ru-RU"/>
        </w:rPr>
        <w:t xml:space="preserve"> Андрей Станиславович).</w:t>
      </w:r>
    </w:p>
    <w:p w14:paraId="5ADEEA1A" w14:textId="65004A05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 xml:space="preserve">Предварительную заявку </w:t>
      </w:r>
      <w:r w:rsidR="002C19F2">
        <w:rPr>
          <w:rFonts w:ascii="yandex-sans" w:hAnsi="yandex-sans"/>
          <w:color w:val="000000"/>
          <w:lang w:eastAsia="ru-RU"/>
        </w:rPr>
        <w:t>на (Приложение 1) участие</w:t>
      </w:r>
      <w:r w:rsidRPr="00D92620">
        <w:rPr>
          <w:rFonts w:ascii="yandex-sans" w:hAnsi="yandex-sans"/>
          <w:color w:val="000000"/>
          <w:lang w:eastAsia="ru-RU"/>
        </w:rPr>
        <w:t xml:space="preserve"> в </w:t>
      </w:r>
      <w:r w:rsidR="00BC554E">
        <w:rPr>
          <w:rFonts w:ascii="yandex-sans" w:hAnsi="yandex-sans"/>
          <w:color w:val="000000"/>
          <w:lang w:eastAsia="ru-RU"/>
        </w:rPr>
        <w:t xml:space="preserve">Играх </w:t>
      </w:r>
      <w:r w:rsidRPr="00D92620">
        <w:rPr>
          <w:rFonts w:ascii="yandex-sans" w:hAnsi="yandex-sans"/>
          <w:color w:val="000000"/>
          <w:lang w:eastAsia="ru-RU"/>
        </w:rPr>
        <w:t xml:space="preserve">необходимо предоставить до </w:t>
      </w:r>
      <w:r w:rsidR="00BC554E" w:rsidRPr="00BC554E">
        <w:rPr>
          <w:rFonts w:ascii="yandex-sans" w:hAnsi="yandex-sans"/>
          <w:b/>
          <w:color w:val="000000"/>
          <w:lang w:eastAsia="ru-RU"/>
        </w:rPr>
        <w:t>25 октября</w:t>
      </w:r>
      <w:r w:rsidR="00BC554E">
        <w:rPr>
          <w:rFonts w:ascii="yandex-sans" w:hAnsi="yandex-sans"/>
          <w:color w:val="000000"/>
          <w:lang w:eastAsia="ru-RU"/>
        </w:rPr>
        <w:t xml:space="preserve"> </w:t>
      </w:r>
      <w:r w:rsidR="00506D1D" w:rsidRPr="00506D1D">
        <w:rPr>
          <w:rFonts w:ascii="yandex-sans" w:hAnsi="yandex-sans"/>
          <w:b/>
          <w:color w:val="000000"/>
          <w:lang w:eastAsia="ru-RU"/>
        </w:rPr>
        <w:t>201</w:t>
      </w:r>
      <w:r w:rsidR="00227D9A" w:rsidRPr="00506D1D">
        <w:rPr>
          <w:rFonts w:ascii="yandex-sans" w:hAnsi="yandex-sans"/>
          <w:b/>
          <w:color w:val="000000"/>
          <w:lang w:eastAsia="ru-RU"/>
        </w:rPr>
        <w:t>8</w:t>
      </w:r>
      <w:r w:rsidR="00506D1D" w:rsidRPr="00506D1D">
        <w:rPr>
          <w:rFonts w:ascii="yandex-sans" w:hAnsi="yandex-sans"/>
          <w:b/>
          <w:color w:val="000000"/>
          <w:lang w:eastAsia="ru-RU"/>
        </w:rPr>
        <w:t xml:space="preserve"> </w:t>
      </w:r>
      <w:r w:rsidRPr="00506D1D">
        <w:rPr>
          <w:rFonts w:ascii="yandex-sans" w:hAnsi="yandex-sans"/>
          <w:b/>
          <w:color w:val="000000"/>
          <w:lang w:eastAsia="ru-RU"/>
        </w:rPr>
        <w:t>г</w:t>
      </w:r>
      <w:r w:rsidR="00227D9A" w:rsidRPr="00506D1D">
        <w:rPr>
          <w:rFonts w:ascii="yandex-sans" w:hAnsi="yandex-sans"/>
          <w:b/>
          <w:color w:val="000000"/>
          <w:lang w:eastAsia="ru-RU"/>
        </w:rPr>
        <w:t>ода</w:t>
      </w:r>
      <w:r w:rsidR="00227D9A">
        <w:rPr>
          <w:rFonts w:ascii="yandex-sans" w:hAnsi="yandex-sans"/>
          <w:color w:val="000000"/>
          <w:lang w:eastAsia="ru-RU"/>
        </w:rPr>
        <w:t xml:space="preserve"> на адрес электронной почты: </w:t>
      </w:r>
      <w:r w:rsidRPr="00D92620">
        <w:rPr>
          <w:rFonts w:ascii="yandex-sans" w:hAnsi="yandex-sans"/>
          <w:color w:val="000000"/>
          <w:lang w:eastAsia="ru-RU"/>
        </w:rPr>
        <w:t>unitex-centr</w:t>
      </w:r>
      <w:r w:rsidR="00A053B1">
        <w:rPr>
          <w:rFonts w:ascii="yandex-sans" w:hAnsi="yandex-sans"/>
          <w:color w:val="000000"/>
          <w:lang w:eastAsia="ru-RU"/>
        </w:rPr>
        <w:t>2</w:t>
      </w:r>
      <w:r w:rsidR="00227D9A">
        <w:rPr>
          <w:rFonts w:ascii="yandex-sans" w:hAnsi="yandex-sans"/>
          <w:color w:val="000000"/>
          <w:lang w:eastAsia="ru-RU"/>
        </w:rPr>
        <w:t>4</w:t>
      </w:r>
      <w:r w:rsidRPr="00D92620">
        <w:rPr>
          <w:rFonts w:ascii="yandex-sans" w:hAnsi="yandex-sans"/>
          <w:color w:val="000000"/>
          <w:lang w:eastAsia="ru-RU"/>
        </w:rPr>
        <w:t>@yandex.ru.</w:t>
      </w:r>
    </w:p>
    <w:p w14:paraId="34C7C15C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Команды по прибытию на соревнования должны представить:</w:t>
      </w:r>
    </w:p>
    <w:p w14:paraId="6E51BF0F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приказ о направлении команды для участия в соревнованиях,</w:t>
      </w:r>
    </w:p>
    <w:p w14:paraId="511B9E15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именную заявку, заверенную медицинским учреждением и направляющей организацией (Приложение 2),</w:t>
      </w:r>
    </w:p>
    <w:p w14:paraId="2B8C5A61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рапорт о проведении с участниками соревнований инструктажа по мерам безопасности при проведении стрельб и список участников соревнований, прошедших инструктаж по мерам безопасного обращения с оружием и изучивших правила проведения соревнований (Приложение 3),</w:t>
      </w:r>
    </w:p>
    <w:p w14:paraId="42741168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lastRenderedPageBreak/>
        <w:t>- удостоверение члена ВВПОД «ЮНАРМИЯ»,</w:t>
      </w:r>
    </w:p>
    <w:p w14:paraId="79CC9845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паспорт,</w:t>
      </w:r>
    </w:p>
    <w:p w14:paraId="38FA98EF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- договор (оригинал) о страховании от несчастных случаев, жизни и здоровья спортсменов.</w:t>
      </w:r>
    </w:p>
    <w:p w14:paraId="3477F5EE" w14:textId="77777777" w:rsid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79227D34" w14:textId="5ED9EBF1" w:rsidR="00506D1D" w:rsidRDefault="00506D1D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br w:type="page"/>
      </w:r>
    </w:p>
    <w:p w14:paraId="5D4B56F2" w14:textId="77777777" w:rsidR="00D92620" w:rsidRPr="00506D1D" w:rsidRDefault="00D92620" w:rsidP="00D92620">
      <w:pPr>
        <w:shd w:val="clear" w:color="auto" w:fill="FFFFFF"/>
        <w:suppressAutoHyphens w:val="0"/>
        <w:ind w:right="-101" w:firstLine="709"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r w:rsidRPr="00506D1D">
        <w:rPr>
          <w:rFonts w:ascii="yandex-sans" w:hAnsi="yandex-sans"/>
          <w:color w:val="000000"/>
          <w:sz w:val="20"/>
          <w:szCs w:val="20"/>
          <w:lang w:eastAsia="ru-RU"/>
        </w:rPr>
        <w:lastRenderedPageBreak/>
        <w:t>Приложение № 1</w:t>
      </w:r>
    </w:p>
    <w:p w14:paraId="2E535A1B" w14:textId="77777777" w:rsidR="00D92620" w:rsidRPr="00506D1D" w:rsidRDefault="00D92620" w:rsidP="00D92620">
      <w:pPr>
        <w:shd w:val="clear" w:color="auto" w:fill="FFFFFF"/>
        <w:suppressAutoHyphens w:val="0"/>
        <w:ind w:right="-101" w:firstLine="709"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r w:rsidRPr="00506D1D">
        <w:rPr>
          <w:rFonts w:ascii="yandex-sans" w:hAnsi="yandex-sans"/>
          <w:color w:val="000000"/>
          <w:sz w:val="20"/>
          <w:szCs w:val="20"/>
          <w:lang w:eastAsia="ru-RU"/>
        </w:rPr>
        <w:t>к Положению</w:t>
      </w:r>
    </w:p>
    <w:p w14:paraId="4EB49B18" w14:textId="77777777" w:rsidR="00D92620" w:rsidRDefault="00D92620" w:rsidP="00D92620">
      <w:pPr>
        <w:shd w:val="clear" w:color="auto" w:fill="FFFFFF"/>
        <w:suppressAutoHyphens w:val="0"/>
        <w:ind w:right="-101"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391C03C5" w14:textId="77777777" w:rsidR="00E80163" w:rsidRPr="00D92620" w:rsidRDefault="00E80163" w:rsidP="00D92620">
      <w:pPr>
        <w:shd w:val="clear" w:color="auto" w:fill="FFFFFF"/>
        <w:suppressAutoHyphens w:val="0"/>
        <w:ind w:right="-101"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01AEC708" w14:textId="244BEF7E" w:rsidR="00D92620" w:rsidRPr="00D92620" w:rsidRDefault="00D92620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lang w:eastAsia="ru-RU"/>
        </w:rPr>
        <w:t>__</w:t>
      </w:r>
      <w:r w:rsidRPr="00D92620">
        <w:rPr>
          <w:rFonts w:ascii="yandex-sans" w:hAnsi="yandex-sans"/>
          <w:color w:val="000000"/>
          <w:lang w:eastAsia="ru-RU"/>
        </w:rPr>
        <w:t>_________________________________________</w:t>
      </w:r>
      <w:r>
        <w:rPr>
          <w:rFonts w:ascii="yandex-sans" w:hAnsi="yandex-sans"/>
          <w:color w:val="000000"/>
          <w:lang w:eastAsia="ru-RU"/>
        </w:rPr>
        <w:t>_______________________________</w:t>
      </w:r>
    </w:p>
    <w:p w14:paraId="2916332F" w14:textId="77777777" w:rsidR="00D92620" w:rsidRPr="00D92620" w:rsidRDefault="00D92620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sz w:val="16"/>
          <w:szCs w:val="16"/>
          <w:lang w:eastAsia="ru-RU"/>
        </w:rPr>
        <w:t>(Организация)</w:t>
      </w:r>
    </w:p>
    <w:p w14:paraId="53B64B2C" w14:textId="77777777" w:rsidR="00D92620" w:rsidRPr="00D92620" w:rsidRDefault="00D92620" w:rsidP="00227D9A">
      <w:pPr>
        <w:shd w:val="clear" w:color="auto" w:fill="FFFFFF"/>
        <w:suppressAutoHyphens w:val="0"/>
        <w:ind w:right="-101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b/>
          <w:bCs/>
          <w:color w:val="000000"/>
          <w:sz w:val="22"/>
          <w:szCs w:val="22"/>
          <w:lang w:eastAsia="ru-RU"/>
        </w:rPr>
        <w:t>ПРЕДВАРИТЕЛЬНАЯ ЗАЯВКА НА УЧАСТИЕ В СОРЕВНОВАНИЯХ</w:t>
      </w:r>
    </w:p>
    <w:p w14:paraId="136EB133" w14:textId="26BE1AB4" w:rsidR="00D92620" w:rsidRPr="00D92620" w:rsidRDefault="00D92620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_____________________________________________</w:t>
      </w:r>
      <w:r>
        <w:rPr>
          <w:rFonts w:ascii="yandex-sans" w:hAnsi="yandex-sans"/>
          <w:color w:val="000000"/>
          <w:lang w:eastAsia="ru-RU"/>
        </w:rPr>
        <w:t>____________________________</w:t>
      </w:r>
    </w:p>
    <w:p w14:paraId="1890BFAE" w14:textId="072C7204" w:rsidR="00D92620" w:rsidRPr="00D92620" w:rsidRDefault="00D92620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sz w:val="16"/>
          <w:szCs w:val="16"/>
          <w:lang w:eastAsia="ru-RU"/>
        </w:rPr>
        <w:t>название организации</w:t>
      </w:r>
    </w:p>
    <w:p w14:paraId="04163B00" w14:textId="4F1EAC70" w:rsidR="00D92620" w:rsidRPr="00D92620" w:rsidRDefault="00D92620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sz w:val="22"/>
          <w:szCs w:val="22"/>
          <w:lang w:eastAsia="ru-RU"/>
        </w:rPr>
        <w:t xml:space="preserve">заявляет к участию </w:t>
      </w:r>
      <w:proofErr w:type="gramStart"/>
      <w:r w:rsidRPr="00D92620">
        <w:rPr>
          <w:rFonts w:ascii="yandex-sans" w:hAnsi="yandex-sans"/>
          <w:color w:val="000000"/>
          <w:sz w:val="22"/>
          <w:szCs w:val="22"/>
          <w:lang w:eastAsia="ru-RU"/>
        </w:rPr>
        <w:t>в</w:t>
      </w:r>
      <w:proofErr w:type="gramEnd"/>
      <w:r w:rsidRPr="00D92620">
        <w:rPr>
          <w:rFonts w:ascii="yandex-sans" w:hAnsi="yandex-sans"/>
          <w:color w:val="000000"/>
          <w:lang w:eastAsia="ru-RU"/>
        </w:rPr>
        <w:t> __________</w:t>
      </w:r>
      <w:r>
        <w:rPr>
          <w:rFonts w:ascii="yandex-sans" w:hAnsi="yandex-sans"/>
          <w:color w:val="000000"/>
          <w:lang w:eastAsia="ru-RU"/>
        </w:rPr>
        <w:t>______________________________________________</w:t>
      </w:r>
    </w:p>
    <w:p w14:paraId="63E218BC" w14:textId="66CA2C3D" w:rsidR="00D92620" w:rsidRDefault="00D92620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16"/>
          <w:szCs w:val="16"/>
          <w:lang w:eastAsia="ru-RU"/>
        </w:rPr>
      </w:pPr>
      <w:r w:rsidRPr="00D92620">
        <w:rPr>
          <w:rFonts w:ascii="yandex-sans" w:hAnsi="yandex-sans"/>
          <w:color w:val="000000"/>
          <w:sz w:val="16"/>
          <w:szCs w:val="16"/>
          <w:lang w:eastAsia="ru-RU"/>
        </w:rPr>
        <w:t>соревнование, его место и сроки проведения</w:t>
      </w:r>
    </w:p>
    <w:p w14:paraId="1C82A63A" w14:textId="77777777" w:rsidR="00506D1D" w:rsidRPr="00D92620" w:rsidRDefault="00506D1D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506D1D" w14:paraId="4E51FF6A" w14:textId="77777777" w:rsidTr="00506D1D">
        <w:tc>
          <w:tcPr>
            <w:tcW w:w="1970" w:type="dxa"/>
          </w:tcPr>
          <w:p w14:paraId="47976D90" w14:textId="7BA554A9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262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№</w:t>
            </w:r>
            <w:proofErr w:type="gramStart"/>
            <w:r w:rsidRPr="00D92620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92620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0" w:type="dxa"/>
          </w:tcPr>
          <w:p w14:paraId="17530BCD" w14:textId="5562DF33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 xml:space="preserve">ФИО </w:t>
            </w:r>
            <w:r w:rsidRPr="00D92620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юнармейца</w:t>
            </w:r>
          </w:p>
        </w:tc>
        <w:tc>
          <w:tcPr>
            <w:tcW w:w="1971" w:type="dxa"/>
          </w:tcPr>
          <w:p w14:paraId="67F86CD2" w14:textId="1E4A4D84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2620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971" w:type="dxa"/>
          </w:tcPr>
          <w:p w14:paraId="40739AB7" w14:textId="0AAAD762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2620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71" w:type="dxa"/>
          </w:tcPr>
          <w:p w14:paraId="2E0343EF" w14:textId="57158412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D92620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№ </w:t>
            </w:r>
            <w:r w:rsidRPr="00D92620"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  <w:t>удостоверения</w:t>
            </w:r>
          </w:p>
        </w:tc>
      </w:tr>
      <w:tr w:rsidR="00506D1D" w14:paraId="5F854582" w14:textId="77777777" w:rsidTr="00506D1D">
        <w:tc>
          <w:tcPr>
            <w:tcW w:w="1970" w:type="dxa"/>
          </w:tcPr>
          <w:p w14:paraId="3AC06C4F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14:paraId="0307F4A2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6340ADD6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4359D36B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68109732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06D1D" w14:paraId="6E506013" w14:textId="77777777" w:rsidTr="00506D1D">
        <w:tc>
          <w:tcPr>
            <w:tcW w:w="1970" w:type="dxa"/>
          </w:tcPr>
          <w:p w14:paraId="17AA2893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14:paraId="75E35203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2CCE294A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7C12BA72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75879AF3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06D1D" w14:paraId="673AFBC0" w14:textId="77777777" w:rsidTr="00506D1D">
        <w:tc>
          <w:tcPr>
            <w:tcW w:w="1970" w:type="dxa"/>
          </w:tcPr>
          <w:p w14:paraId="7BCF5EA5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0" w:type="dxa"/>
          </w:tcPr>
          <w:p w14:paraId="5D6EE277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01F2D942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5C856D46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1" w:type="dxa"/>
          </w:tcPr>
          <w:p w14:paraId="05BE0E65" w14:textId="77777777" w:rsidR="00506D1D" w:rsidRDefault="00506D1D" w:rsidP="00506D1D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0F816A4C" w14:textId="77777777" w:rsidR="00D92620" w:rsidRPr="00D92620" w:rsidRDefault="00D92620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72D79B8E" w14:textId="56F98070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Представитель команды (ФИО, должность, место работы):</w:t>
      </w:r>
      <w:r w:rsidR="00227D9A">
        <w:rPr>
          <w:rFonts w:ascii="yandex-sans" w:hAnsi="yandex-sans"/>
          <w:color w:val="000000"/>
          <w:lang w:eastAsia="ru-RU"/>
        </w:rPr>
        <w:t xml:space="preserve"> _______________________________________________________________________________</w:t>
      </w:r>
    </w:p>
    <w:p w14:paraId="54778E65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099EA39E" w14:textId="77777777" w:rsid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613CA2BD" w14:textId="77777777" w:rsidR="00506D1D" w:rsidRPr="00D92620" w:rsidRDefault="00506D1D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12AF69B0" w14:textId="3CC13B5E" w:rsid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27B250BA" w14:textId="77777777" w:rsidR="00D92620" w:rsidRPr="00506D1D" w:rsidRDefault="00D92620" w:rsidP="00D92620">
      <w:pPr>
        <w:shd w:val="clear" w:color="auto" w:fill="FFFFFF"/>
        <w:suppressAutoHyphens w:val="0"/>
        <w:ind w:firstLine="709"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r w:rsidRPr="00506D1D">
        <w:rPr>
          <w:rFonts w:ascii="yandex-sans" w:hAnsi="yandex-sans"/>
          <w:color w:val="000000"/>
          <w:sz w:val="20"/>
          <w:szCs w:val="20"/>
          <w:lang w:eastAsia="ru-RU"/>
        </w:rPr>
        <w:t>Приложение № 2</w:t>
      </w:r>
    </w:p>
    <w:p w14:paraId="7ECFC67C" w14:textId="77777777" w:rsidR="00D92620" w:rsidRPr="00506D1D" w:rsidRDefault="00D92620" w:rsidP="00D92620">
      <w:pPr>
        <w:shd w:val="clear" w:color="auto" w:fill="FFFFFF"/>
        <w:suppressAutoHyphens w:val="0"/>
        <w:ind w:firstLine="709"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r w:rsidRPr="00506D1D">
        <w:rPr>
          <w:rFonts w:ascii="yandex-sans" w:hAnsi="yandex-sans"/>
          <w:color w:val="000000"/>
          <w:sz w:val="20"/>
          <w:szCs w:val="20"/>
          <w:lang w:eastAsia="ru-RU"/>
        </w:rPr>
        <w:t>к Положению</w:t>
      </w:r>
    </w:p>
    <w:p w14:paraId="544913A7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72A93AAB" w14:textId="77777777" w:rsidR="00506D1D" w:rsidRDefault="00506D1D" w:rsidP="00227D9A">
      <w:pPr>
        <w:shd w:val="clear" w:color="auto" w:fill="FFFFFF"/>
        <w:suppressAutoHyphens w:val="0"/>
        <w:jc w:val="center"/>
        <w:rPr>
          <w:rFonts w:ascii="yandex-sans" w:hAnsi="yandex-sans"/>
          <w:b/>
          <w:bCs/>
          <w:color w:val="000000"/>
          <w:lang w:eastAsia="ru-RU"/>
        </w:rPr>
      </w:pPr>
    </w:p>
    <w:p w14:paraId="1283DA9E" w14:textId="77777777" w:rsidR="00D92620" w:rsidRPr="00D92620" w:rsidRDefault="00D92620" w:rsidP="00227D9A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b/>
          <w:bCs/>
          <w:color w:val="000000"/>
          <w:lang w:eastAsia="ru-RU"/>
        </w:rPr>
        <w:t>ЗАЯВКА</w:t>
      </w:r>
    </w:p>
    <w:p w14:paraId="2AA07D2E" w14:textId="79B21A03" w:rsidR="00BC554E" w:rsidRPr="00BC554E" w:rsidRDefault="00227D9A" w:rsidP="00BC554E">
      <w:pPr>
        <w:shd w:val="clear" w:color="auto" w:fill="FFFFFF"/>
        <w:suppressAutoHyphens w:val="0"/>
        <w:jc w:val="center"/>
        <w:rPr>
          <w:rFonts w:ascii="yandex-sans" w:hAnsi="yandex-sans"/>
          <w:b/>
          <w:bCs/>
          <w:color w:val="000000"/>
          <w:lang w:eastAsia="ru-RU"/>
        </w:rPr>
      </w:pPr>
      <w:r>
        <w:rPr>
          <w:rFonts w:ascii="yandex-sans" w:hAnsi="yandex-sans"/>
          <w:b/>
          <w:bCs/>
          <w:color w:val="000000"/>
          <w:lang w:eastAsia="ru-RU"/>
        </w:rPr>
        <w:t xml:space="preserve">на участие </w:t>
      </w:r>
      <w:r w:rsidR="00BC554E">
        <w:rPr>
          <w:rFonts w:ascii="yandex-sans" w:hAnsi="yandex-sans"/>
          <w:b/>
          <w:bCs/>
          <w:color w:val="000000"/>
          <w:lang w:eastAsia="ru-RU"/>
        </w:rPr>
        <w:t xml:space="preserve">в </w:t>
      </w:r>
      <w:r w:rsidR="00BC554E" w:rsidRPr="00BC554E">
        <w:rPr>
          <w:rFonts w:ascii="yandex-sans" w:hAnsi="yandex-sans"/>
          <w:b/>
          <w:bCs/>
          <w:color w:val="000000"/>
          <w:lang w:eastAsia="ru-RU"/>
        </w:rPr>
        <w:t>республиканских военно-спортивных игр</w:t>
      </w:r>
      <w:r w:rsidR="00BC554E">
        <w:rPr>
          <w:rFonts w:ascii="yandex-sans" w:hAnsi="yandex-sans"/>
          <w:b/>
          <w:bCs/>
          <w:color w:val="000000"/>
          <w:lang w:eastAsia="ru-RU"/>
        </w:rPr>
        <w:t>ах</w:t>
      </w:r>
      <w:r w:rsidR="00BC554E" w:rsidRPr="00BC554E">
        <w:rPr>
          <w:rFonts w:ascii="yandex-sans" w:hAnsi="yandex-sans"/>
          <w:b/>
          <w:bCs/>
          <w:color w:val="000000"/>
          <w:lang w:eastAsia="ru-RU"/>
        </w:rPr>
        <w:t xml:space="preserve"> отрядов «ЮНАРМИЯ»</w:t>
      </w:r>
    </w:p>
    <w:p w14:paraId="676696EB" w14:textId="69EF1DA8" w:rsidR="00D92620" w:rsidRPr="00D92620" w:rsidRDefault="00BC554E" w:rsidP="00BC554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BC554E">
        <w:rPr>
          <w:rFonts w:ascii="yandex-sans" w:hAnsi="yandex-sans"/>
          <w:b/>
          <w:bCs/>
          <w:color w:val="000000"/>
          <w:lang w:eastAsia="ru-RU"/>
        </w:rPr>
        <w:t>Чувашской Республики</w:t>
      </w:r>
    </w:p>
    <w:p w14:paraId="65B8A610" w14:textId="6D1786D1" w:rsidR="00D92620" w:rsidRPr="00D92620" w:rsidRDefault="00D92620" w:rsidP="00227D9A">
      <w:pPr>
        <w:shd w:val="clear" w:color="auto" w:fill="FFFFFF"/>
        <w:suppressAutoHyphens w:val="0"/>
        <w:ind w:firstLine="709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b/>
          <w:bCs/>
          <w:color w:val="000000"/>
          <w:lang w:eastAsia="ru-RU"/>
        </w:rPr>
        <w:t>_____________________________________________</w:t>
      </w:r>
      <w:r>
        <w:rPr>
          <w:rFonts w:ascii="yandex-sans" w:hAnsi="yandex-sans"/>
          <w:b/>
          <w:bCs/>
          <w:color w:val="000000"/>
          <w:lang w:eastAsia="ru-RU"/>
        </w:rPr>
        <w:t>_____________________________</w:t>
      </w:r>
    </w:p>
    <w:p w14:paraId="77C794D7" w14:textId="77777777" w:rsid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i/>
          <w:iCs/>
          <w:color w:val="000000"/>
          <w:sz w:val="20"/>
          <w:szCs w:val="20"/>
          <w:lang w:eastAsia="ru-RU"/>
        </w:rPr>
      </w:pPr>
      <w:r w:rsidRPr="00D92620">
        <w:rPr>
          <w:rFonts w:ascii="yandex-sans" w:hAnsi="yandex-sans"/>
          <w:i/>
          <w:iCs/>
          <w:color w:val="000000"/>
          <w:sz w:val="20"/>
          <w:szCs w:val="20"/>
          <w:lang w:eastAsia="ru-RU"/>
        </w:rPr>
        <w:t>(образовательного учреждения, муниципалитета)</w:t>
      </w:r>
    </w:p>
    <w:p w14:paraId="6E36058C" w14:textId="77777777" w:rsidR="00227D9A" w:rsidRDefault="00227D9A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i/>
          <w:iCs/>
          <w:color w:val="000000"/>
          <w:sz w:val="20"/>
          <w:szCs w:val="20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79"/>
        <w:gridCol w:w="789"/>
        <w:gridCol w:w="1134"/>
        <w:gridCol w:w="2268"/>
        <w:gridCol w:w="1275"/>
        <w:gridCol w:w="1134"/>
        <w:gridCol w:w="1240"/>
      </w:tblGrid>
      <w:tr w:rsidR="00227D9A" w14:paraId="488AB48E" w14:textId="77777777" w:rsidTr="00506D1D">
        <w:tc>
          <w:tcPr>
            <w:tcW w:w="534" w:type="dxa"/>
          </w:tcPr>
          <w:p w14:paraId="7FC01DAA" w14:textId="693D04BA" w:rsidR="00227D9A" w:rsidRDefault="00227D9A" w:rsidP="00227D9A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color w:val="000000"/>
                <w:sz w:val="20"/>
                <w:szCs w:val="20"/>
                <w:lang w:eastAsia="ru-RU"/>
              </w:rPr>
              <w:t>№№ </w:t>
            </w:r>
            <w:proofErr w:type="gramStart"/>
            <w:r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9" w:type="dxa"/>
          </w:tcPr>
          <w:p w14:paraId="083EF70D" w14:textId="0C83D967" w:rsidR="00227D9A" w:rsidRDefault="00227D9A" w:rsidP="00227D9A">
            <w:pPr>
              <w:suppressAutoHyphens w:val="0"/>
              <w:spacing w:before="24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ФИО (полностью)</w:t>
            </w:r>
          </w:p>
        </w:tc>
        <w:tc>
          <w:tcPr>
            <w:tcW w:w="789" w:type="dxa"/>
          </w:tcPr>
          <w:p w14:paraId="72985D99" w14:textId="2E4DDA67" w:rsidR="00227D9A" w:rsidRDefault="00227D9A" w:rsidP="00227D9A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Класс/групп</w:t>
            </w:r>
            <w:proofErr w:type="gramStart"/>
            <w:r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227D9A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227D9A">
              <w:rPr>
                <w:color w:val="000000"/>
                <w:sz w:val="20"/>
                <w:szCs w:val="20"/>
                <w:lang w:eastAsia="ru-RU"/>
              </w:rPr>
              <w:t>для ПОО)</w:t>
            </w:r>
          </w:p>
        </w:tc>
        <w:tc>
          <w:tcPr>
            <w:tcW w:w="1134" w:type="dxa"/>
          </w:tcPr>
          <w:p w14:paraId="5A4BB968" w14:textId="7BC06ED1" w:rsidR="00227D9A" w:rsidRDefault="00227D9A" w:rsidP="00227D9A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268" w:type="dxa"/>
          </w:tcPr>
          <w:p w14:paraId="2614AA51" w14:textId="5040FD0B" w:rsidR="00227D9A" w:rsidRDefault="00506D1D" w:rsidP="00227D9A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Документ, удостоверяющий</w:t>
            </w:r>
            <w:r w:rsidR="00227D9A"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1275" w:type="dxa"/>
          </w:tcPr>
          <w:p w14:paraId="01D6AF9C" w14:textId="598A63D8" w:rsidR="00227D9A" w:rsidRDefault="00227D9A" w:rsidP="00227D9A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1134" w:type="dxa"/>
          </w:tcPr>
          <w:p w14:paraId="241BA068" w14:textId="2D25323B" w:rsidR="00227D9A" w:rsidRDefault="00227D9A" w:rsidP="00227D9A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color w:val="000000"/>
                <w:sz w:val="20"/>
                <w:szCs w:val="20"/>
                <w:lang w:eastAsia="ru-RU"/>
              </w:rPr>
              <w:t>№ </w:t>
            </w:r>
            <w:r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>удостоверения члена «ЮНАРМИЯ»</w:t>
            </w:r>
          </w:p>
        </w:tc>
        <w:tc>
          <w:tcPr>
            <w:tcW w:w="1240" w:type="dxa"/>
          </w:tcPr>
          <w:p w14:paraId="52E57A1E" w14:textId="0704D655" w:rsidR="00227D9A" w:rsidRDefault="00227D9A" w:rsidP="00227D9A">
            <w:pPr>
              <w:suppressAutoHyphens w:val="0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b/>
                <w:bCs/>
                <w:color w:val="000000"/>
                <w:sz w:val="20"/>
                <w:szCs w:val="20"/>
                <w:lang w:eastAsia="ru-RU"/>
              </w:rPr>
              <w:t>Виза врача о допуске к соревнованиям</w:t>
            </w:r>
          </w:p>
        </w:tc>
      </w:tr>
      <w:tr w:rsidR="00227D9A" w14:paraId="331F4756" w14:textId="77777777" w:rsidTr="00506D1D">
        <w:tc>
          <w:tcPr>
            <w:tcW w:w="534" w:type="dxa"/>
          </w:tcPr>
          <w:p w14:paraId="0C3D7565" w14:textId="5F9F26A3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9" w:type="dxa"/>
          </w:tcPr>
          <w:p w14:paraId="2CCD53F2" w14:textId="779A180C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color w:val="000000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789" w:type="dxa"/>
          </w:tcPr>
          <w:p w14:paraId="5C1A43DA" w14:textId="6D998695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color w:val="000000"/>
                <w:sz w:val="20"/>
                <w:szCs w:val="20"/>
                <w:lang w:eastAsia="ru-RU"/>
              </w:rPr>
              <w:t>10</w:t>
            </w:r>
            <w:proofErr w:type="gramStart"/>
            <w:r w:rsidRPr="00227D9A">
              <w:rPr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14:paraId="76A9F356" w14:textId="35CCF6A5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color w:val="000000"/>
                <w:sz w:val="20"/>
                <w:szCs w:val="20"/>
                <w:lang w:eastAsia="ru-RU"/>
              </w:rPr>
              <w:t>01.01.1999</w:t>
            </w:r>
          </w:p>
        </w:tc>
        <w:tc>
          <w:tcPr>
            <w:tcW w:w="2268" w:type="dxa"/>
          </w:tcPr>
          <w:p w14:paraId="70E90EB8" w14:textId="131EDCCE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color w:val="000000"/>
                <w:sz w:val="20"/>
                <w:szCs w:val="20"/>
                <w:lang w:eastAsia="ru-RU"/>
              </w:rPr>
              <w:t>9700 940000 выдан отделением УФМС России в Чебоксарском районе от 03.05.2013 г.</w:t>
            </w:r>
          </w:p>
        </w:tc>
        <w:tc>
          <w:tcPr>
            <w:tcW w:w="1275" w:type="dxa"/>
          </w:tcPr>
          <w:p w14:paraId="37E69903" w14:textId="3938023C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227D9A">
              <w:rPr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7D9A">
              <w:rPr>
                <w:color w:val="000000"/>
                <w:sz w:val="20"/>
                <w:szCs w:val="20"/>
                <w:lang w:eastAsia="ru-RU"/>
              </w:rPr>
              <w:t>Алатырь, ул. Ленина, д. 1, кв. 1</w:t>
            </w:r>
          </w:p>
        </w:tc>
        <w:tc>
          <w:tcPr>
            <w:tcW w:w="1134" w:type="dxa"/>
          </w:tcPr>
          <w:p w14:paraId="2488DEC9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</w:tcPr>
          <w:p w14:paraId="31D77E91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27D9A" w14:paraId="110B6D6D" w14:textId="77777777" w:rsidTr="00506D1D">
        <w:tc>
          <w:tcPr>
            <w:tcW w:w="534" w:type="dxa"/>
          </w:tcPr>
          <w:p w14:paraId="52006CBB" w14:textId="7FEF3926" w:rsidR="00227D9A" w:rsidRDefault="00506D1D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479" w:type="dxa"/>
          </w:tcPr>
          <w:p w14:paraId="75582E80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9" w:type="dxa"/>
          </w:tcPr>
          <w:p w14:paraId="52FCEC45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4C00F200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5B50C928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14:paraId="4541F798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0EC469EC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</w:tcPr>
          <w:p w14:paraId="20204533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227D9A" w14:paraId="56836C7D" w14:textId="77777777" w:rsidTr="00506D1D">
        <w:tc>
          <w:tcPr>
            <w:tcW w:w="534" w:type="dxa"/>
          </w:tcPr>
          <w:p w14:paraId="7E71B567" w14:textId="17706E5A" w:rsidR="00227D9A" w:rsidRDefault="00506D1D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479" w:type="dxa"/>
          </w:tcPr>
          <w:p w14:paraId="6B492335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9" w:type="dxa"/>
          </w:tcPr>
          <w:p w14:paraId="6FD88C95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6196125C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554B325B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14:paraId="40D7AC38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2CF6AE0C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</w:tcPr>
          <w:p w14:paraId="0E7FC3B3" w14:textId="77777777" w:rsidR="00227D9A" w:rsidRDefault="00227D9A" w:rsidP="00227D9A">
            <w:pPr>
              <w:suppressAutoHyphens w:val="0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3EA604ED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4D44A354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5D3AA8DA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К соревнованиям допущено</w:t>
      </w:r>
      <w:proofErr w:type="gramStart"/>
      <w:r w:rsidRPr="00D92620">
        <w:rPr>
          <w:rFonts w:ascii="yandex-sans" w:hAnsi="yandex-sans"/>
          <w:color w:val="000000"/>
          <w:lang w:eastAsia="ru-RU"/>
        </w:rPr>
        <w:t xml:space="preserve"> _____ (___________________________) </w:t>
      </w:r>
      <w:proofErr w:type="gramEnd"/>
      <w:r w:rsidRPr="00D92620">
        <w:rPr>
          <w:rFonts w:ascii="yandex-sans" w:hAnsi="yandex-sans"/>
          <w:color w:val="000000"/>
          <w:lang w:eastAsia="ru-RU"/>
        </w:rPr>
        <w:t>человек.</w:t>
      </w:r>
    </w:p>
    <w:p w14:paraId="2E6C9D25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17D56824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Представитель команды:</w:t>
      </w:r>
    </w:p>
    <w:p w14:paraId="7108DC6E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_________________________ __________ _________________________</w:t>
      </w:r>
    </w:p>
    <w:p w14:paraId="7BFD605E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i/>
          <w:iCs/>
          <w:color w:val="000000"/>
          <w:sz w:val="20"/>
          <w:szCs w:val="20"/>
          <w:lang w:eastAsia="ru-RU"/>
        </w:rPr>
        <w:t>(должность) (подпись) (расшифровка)</w:t>
      </w:r>
    </w:p>
    <w:p w14:paraId="4266F274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0270332C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Врач: __________ _________________________</w:t>
      </w:r>
    </w:p>
    <w:p w14:paraId="2567C919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i/>
          <w:iCs/>
          <w:color w:val="000000"/>
          <w:sz w:val="20"/>
          <w:szCs w:val="20"/>
          <w:lang w:eastAsia="ru-RU"/>
        </w:rPr>
        <w:t>(подпись) (расшифровка)</w:t>
      </w:r>
    </w:p>
    <w:p w14:paraId="199A7AB6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56624C31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Директор</w:t>
      </w:r>
    </w:p>
    <w:p w14:paraId="1411D6DC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0B6C6E59" w14:textId="77777777" w:rsidR="00D92620" w:rsidRPr="00D92620" w:rsidRDefault="00D92620" w:rsidP="00D92620">
      <w:pPr>
        <w:shd w:val="clear" w:color="auto" w:fill="FFFFFF"/>
        <w:suppressAutoHyphens w:val="0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D92620">
        <w:rPr>
          <w:rFonts w:ascii="yandex-sans" w:hAnsi="yandex-sans"/>
          <w:color w:val="000000"/>
          <w:lang w:eastAsia="ru-RU"/>
        </w:rPr>
        <w:t>М.П.</w:t>
      </w:r>
    </w:p>
    <w:p w14:paraId="59D1F731" w14:textId="77777777" w:rsidR="00D92620" w:rsidRPr="00D92620" w:rsidRDefault="00D92620" w:rsidP="00D92620">
      <w:pPr>
        <w:shd w:val="clear" w:color="auto" w:fill="FFFFFF"/>
        <w:suppressAutoHyphens w:val="0"/>
        <w:ind w:right="-101"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3775EB53" w14:textId="77777777" w:rsidR="00D92620" w:rsidRPr="00227D9A" w:rsidRDefault="00D92620" w:rsidP="00D92620">
      <w:pPr>
        <w:shd w:val="clear" w:color="auto" w:fill="FFFFFF"/>
        <w:suppressAutoHyphens w:val="0"/>
        <w:ind w:right="-101" w:firstLine="709"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r w:rsidRPr="00227D9A">
        <w:rPr>
          <w:rFonts w:ascii="yandex-sans" w:hAnsi="yandex-sans"/>
          <w:color w:val="000000"/>
          <w:sz w:val="20"/>
          <w:szCs w:val="20"/>
          <w:lang w:eastAsia="ru-RU"/>
        </w:rPr>
        <w:lastRenderedPageBreak/>
        <w:t>Приложение № 3</w:t>
      </w:r>
    </w:p>
    <w:p w14:paraId="41D1B042" w14:textId="77777777" w:rsidR="00D92620" w:rsidRPr="00227D9A" w:rsidRDefault="00D92620" w:rsidP="00D92620">
      <w:pPr>
        <w:shd w:val="clear" w:color="auto" w:fill="FFFFFF"/>
        <w:suppressAutoHyphens w:val="0"/>
        <w:ind w:right="-101" w:firstLine="709"/>
        <w:jc w:val="right"/>
        <w:rPr>
          <w:rFonts w:ascii="yandex-sans" w:hAnsi="yandex-sans"/>
          <w:color w:val="000000"/>
          <w:sz w:val="20"/>
          <w:szCs w:val="20"/>
          <w:lang w:eastAsia="ru-RU"/>
        </w:rPr>
      </w:pPr>
      <w:r w:rsidRPr="00227D9A">
        <w:rPr>
          <w:rFonts w:ascii="yandex-sans" w:hAnsi="yandex-sans"/>
          <w:color w:val="000000"/>
          <w:sz w:val="20"/>
          <w:szCs w:val="20"/>
          <w:lang w:eastAsia="ru-RU"/>
        </w:rPr>
        <w:t>к Положению</w:t>
      </w:r>
    </w:p>
    <w:p w14:paraId="2463BD67" w14:textId="77777777" w:rsidR="00D92620" w:rsidRDefault="00D92620" w:rsidP="00D92620">
      <w:pPr>
        <w:shd w:val="clear" w:color="auto" w:fill="FFFFFF"/>
        <w:suppressAutoHyphens w:val="0"/>
        <w:ind w:right="-101"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4432C191" w14:textId="77777777" w:rsidR="00E80163" w:rsidRPr="00D92620" w:rsidRDefault="00E80163" w:rsidP="00D92620">
      <w:pPr>
        <w:shd w:val="clear" w:color="auto" w:fill="FFFFFF"/>
        <w:suppressAutoHyphens w:val="0"/>
        <w:ind w:right="-101"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5C905C3A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center"/>
        <w:rPr>
          <w:color w:val="000000"/>
          <w:lang w:eastAsia="ru-RU"/>
        </w:rPr>
      </w:pPr>
      <w:proofErr w:type="gramStart"/>
      <w:r w:rsidRPr="00227D9A">
        <w:rPr>
          <w:b/>
          <w:bCs/>
          <w:color w:val="000000"/>
          <w:lang w:eastAsia="ru-RU"/>
        </w:rPr>
        <w:t>Р</w:t>
      </w:r>
      <w:proofErr w:type="gramEnd"/>
      <w:r w:rsidRPr="00227D9A">
        <w:rPr>
          <w:b/>
          <w:bCs/>
          <w:color w:val="000000"/>
          <w:lang w:eastAsia="ru-RU"/>
        </w:rPr>
        <w:t xml:space="preserve"> А П О Р Т</w:t>
      </w:r>
    </w:p>
    <w:p w14:paraId="292F12DC" w14:textId="449753B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227D9A">
        <w:rPr>
          <w:color w:val="000000"/>
          <w:lang w:eastAsia="ru-RU"/>
        </w:rPr>
        <w:t>Ответственного руководителя__________________________________________</w:t>
      </w:r>
    </w:p>
    <w:p w14:paraId="0DF34A15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227D9A">
        <w:rPr>
          <w:b/>
          <w:bCs/>
          <w:color w:val="000000"/>
          <w:lang w:eastAsia="ru-RU"/>
        </w:rPr>
        <w:t>(</w:t>
      </w:r>
      <w:r w:rsidRPr="00227D9A">
        <w:rPr>
          <w:color w:val="000000"/>
          <w:lang w:eastAsia="ru-RU"/>
        </w:rPr>
        <w:t>ФИО, должность: руководитель команды или старший тренер)</w:t>
      </w:r>
    </w:p>
    <w:p w14:paraId="496DB808" w14:textId="17BC6462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227D9A">
        <w:rPr>
          <w:color w:val="000000"/>
          <w:lang w:eastAsia="ru-RU"/>
        </w:rPr>
        <w:t>__________________________________________________________________________</w:t>
      </w:r>
    </w:p>
    <w:p w14:paraId="1139F1C9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227D9A">
        <w:rPr>
          <w:color w:val="000000"/>
          <w:lang w:eastAsia="ru-RU"/>
        </w:rPr>
        <w:t>(наименование организации)</w:t>
      </w:r>
    </w:p>
    <w:p w14:paraId="74F948BB" w14:textId="77777777" w:rsidR="00227D9A" w:rsidRDefault="00227D9A" w:rsidP="00227D9A">
      <w:pPr>
        <w:shd w:val="clear" w:color="auto" w:fill="FFFFFF"/>
        <w:suppressAutoHyphens w:val="0"/>
        <w:ind w:firstLine="709"/>
        <w:jc w:val="center"/>
        <w:rPr>
          <w:b/>
          <w:bCs/>
          <w:color w:val="000000"/>
          <w:lang w:eastAsia="ru-RU"/>
        </w:rPr>
      </w:pPr>
    </w:p>
    <w:p w14:paraId="76FD6E8E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center"/>
        <w:rPr>
          <w:color w:val="000000"/>
          <w:lang w:eastAsia="ru-RU"/>
        </w:rPr>
      </w:pPr>
      <w:r w:rsidRPr="00227D9A">
        <w:rPr>
          <w:b/>
          <w:bCs/>
          <w:color w:val="000000"/>
          <w:lang w:eastAsia="ru-RU"/>
        </w:rPr>
        <w:t>В ГЛАВНУЮ СУДЕЙСКУЮ КОЛЛЕГИЮ</w:t>
      </w:r>
    </w:p>
    <w:p w14:paraId="738722D0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227D9A">
        <w:rPr>
          <w:color w:val="000000"/>
          <w:lang w:eastAsia="ru-RU"/>
        </w:rPr>
        <w:t>____________________________________________________________________</w:t>
      </w:r>
    </w:p>
    <w:p w14:paraId="224F6EB0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227D9A">
        <w:rPr>
          <w:color w:val="000000"/>
          <w:lang w:eastAsia="ru-RU"/>
        </w:rPr>
        <w:t>(наименование спортивных соревнований, сроки и место проведения)</w:t>
      </w:r>
    </w:p>
    <w:p w14:paraId="5C5629C8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</w:p>
    <w:p w14:paraId="708DC14F" w14:textId="4C4229E3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227D9A">
        <w:rPr>
          <w:color w:val="000000"/>
          <w:lang w:eastAsia="ru-RU"/>
        </w:rPr>
        <w:t>Настоящим доклады</w:t>
      </w:r>
      <w:r w:rsidR="007601C7">
        <w:rPr>
          <w:color w:val="000000"/>
          <w:lang w:eastAsia="ru-RU"/>
        </w:rPr>
        <w:t>ваю, что «____» ___________ 2018</w:t>
      </w:r>
      <w:r w:rsidRPr="00227D9A">
        <w:rPr>
          <w:color w:val="000000"/>
          <w:lang w:eastAsia="ru-RU"/>
        </w:rPr>
        <w:t xml:space="preserve"> года мною проведен инструктаж нижеподписавшихся участников спортивных соревнований по соблюдению мер безопасности при обращении с оружием и боеприпасами при проведении соревнований по пулевой стрельбе.</w:t>
      </w:r>
    </w:p>
    <w:p w14:paraId="093DE3DF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227D9A">
        <w:rPr>
          <w:color w:val="000000"/>
          <w:lang w:eastAsia="ru-RU"/>
        </w:rPr>
        <w:t>Ответственный руководитель_____________________</w:t>
      </w:r>
    </w:p>
    <w:p w14:paraId="265B9258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</w:p>
    <w:p w14:paraId="2209F384" w14:textId="3A4F0BD9" w:rsidR="00D92620" w:rsidRPr="00227D9A" w:rsidRDefault="007601C7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«____» ___________ 2018</w:t>
      </w:r>
      <w:r w:rsidR="00D92620" w:rsidRPr="00227D9A">
        <w:rPr>
          <w:color w:val="000000"/>
          <w:lang w:eastAsia="ru-RU"/>
        </w:rPr>
        <w:t xml:space="preserve"> г.</w:t>
      </w:r>
    </w:p>
    <w:p w14:paraId="72CFD59C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</w:p>
    <w:p w14:paraId="2A42A687" w14:textId="77777777" w:rsidR="00D92620" w:rsidRPr="00227D9A" w:rsidRDefault="00D92620" w:rsidP="00227D9A">
      <w:pPr>
        <w:shd w:val="clear" w:color="auto" w:fill="FFFFFF"/>
        <w:suppressAutoHyphens w:val="0"/>
        <w:ind w:firstLine="709"/>
        <w:jc w:val="center"/>
        <w:rPr>
          <w:color w:val="000000"/>
          <w:lang w:eastAsia="ru-RU"/>
        </w:rPr>
      </w:pPr>
      <w:r w:rsidRPr="00227D9A">
        <w:rPr>
          <w:b/>
          <w:bCs/>
          <w:color w:val="000000"/>
          <w:lang w:eastAsia="ru-RU"/>
        </w:rPr>
        <w:t xml:space="preserve">С </w:t>
      </w:r>
      <w:proofErr w:type="gramStart"/>
      <w:r w:rsidRPr="00227D9A">
        <w:rPr>
          <w:b/>
          <w:bCs/>
          <w:color w:val="000000"/>
          <w:lang w:eastAsia="ru-RU"/>
        </w:rPr>
        <w:t>П</w:t>
      </w:r>
      <w:proofErr w:type="gramEnd"/>
      <w:r w:rsidRPr="00227D9A">
        <w:rPr>
          <w:b/>
          <w:bCs/>
          <w:color w:val="000000"/>
          <w:lang w:eastAsia="ru-RU"/>
        </w:rPr>
        <w:t xml:space="preserve"> И С О К</w:t>
      </w:r>
    </w:p>
    <w:p w14:paraId="1921EB67" w14:textId="0E185DB1" w:rsidR="00D92620" w:rsidRDefault="00D92620" w:rsidP="007601C7">
      <w:pPr>
        <w:shd w:val="clear" w:color="auto" w:fill="FFFFFF"/>
        <w:suppressAutoHyphens w:val="0"/>
        <w:ind w:firstLine="709"/>
        <w:jc w:val="center"/>
        <w:rPr>
          <w:color w:val="000000"/>
          <w:lang w:eastAsia="ru-RU"/>
        </w:rPr>
      </w:pPr>
      <w:r w:rsidRPr="00227D9A">
        <w:rPr>
          <w:color w:val="000000"/>
          <w:lang w:eastAsia="ru-RU"/>
        </w:rPr>
        <w:t>участников соревнований, прошедших инструктаж по мерам безопасного</w:t>
      </w:r>
      <w:r w:rsidR="007601C7">
        <w:rPr>
          <w:color w:val="000000"/>
          <w:lang w:eastAsia="ru-RU"/>
        </w:rPr>
        <w:t xml:space="preserve"> </w:t>
      </w:r>
      <w:r w:rsidRPr="00227D9A">
        <w:rPr>
          <w:color w:val="000000"/>
          <w:lang w:eastAsia="ru-RU"/>
        </w:rPr>
        <w:t xml:space="preserve">обращения с оружием и изучивших </w:t>
      </w:r>
      <w:r w:rsidR="007601C7">
        <w:rPr>
          <w:color w:val="000000"/>
          <w:lang w:eastAsia="ru-RU"/>
        </w:rPr>
        <w:t>правила проведения соревнований</w:t>
      </w:r>
    </w:p>
    <w:p w14:paraId="0083376C" w14:textId="77777777" w:rsidR="007601C7" w:rsidRDefault="007601C7" w:rsidP="00227D9A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7601C7" w14:paraId="3156A67B" w14:textId="77777777" w:rsidTr="007601C7">
        <w:tc>
          <w:tcPr>
            <w:tcW w:w="1970" w:type="dxa"/>
          </w:tcPr>
          <w:p w14:paraId="7F3FF36E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</w:tcPr>
          <w:p w14:paraId="536ABAD9" w14:textId="0C496081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27D9A">
              <w:rPr>
                <w:color w:val="000000"/>
                <w:lang w:eastAsia="ru-RU"/>
              </w:rPr>
              <w:t>Участники соревнований</w:t>
            </w:r>
          </w:p>
        </w:tc>
        <w:tc>
          <w:tcPr>
            <w:tcW w:w="1971" w:type="dxa"/>
          </w:tcPr>
          <w:p w14:paraId="408EF95D" w14:textId="7607DEBF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27D9A">
              <w:rPr>
                <w:color w:val="000000"/>
                <w:lang w:eastAsia="ru-RU"/>
              </w:rPr>
              <w:t>Фамилия, имя</w:t>
            </w:r>
          </w:p>
        </w:tc>
        <w:tc>
          <w:tcPr>
            <w:tcW w:w="1971" w:type="dxa"/>
          </w:tcPr>
          <w:p w14:paraId="48013927" w14:textId="26F933D5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27D9A">
              <w:rPr>
                <w:color w:val="000000"/>
                <w:lang w:eastAsia="ru-RU"/>
              </w:rPr>
              <w:t>Личная подпись</w:t>
            </w:r>
          </w:p>
        </w:tc>
        <w:tc>
          <w:tcPr>
            <w:tcW w:w="1971" w:type="dxa"/>
          </w:tcPr>
          <w:p w14:paraId="71FA7B3C" w14:textId="41464254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27D9A">
              <w:rPr>
                <w:color w:val="000000"/>
                <w:lang w:eastAsia="ru-RU"/>
              </w:rPr>
              <w:t>Отметка врача</w:t>
            </w:r>
          </w:p>
        </w:tc>
      </w:tr>
      <w:tr w:rsidR="007601C7" w14:paraId="76CC9FCE" w14:textId="77777777" w:rsidTr="007601C7">
        <w:tc>
          <w:tcPr>
            <w:tcW w:w="1970" w:type="dxa"/>
          </w:tcPr>
          <w:p w14:paraId="643D95EC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</w:tcPr>
          <w:p w14:paraId="29AD6563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7C175AF5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27095A99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2CE56125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7601C7" w14:paraId="10EAE5DA" w14:textId="77777777" w:rsidTr="007601C7">
        <w:tc>
          <w:tcPr>
            <w:tcW w:w="1970" w:type="dxa"/>
          </w:tcPr>
          <w:p w14:paraId="54F8C827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</w:tcPr>
          <w:p w14:paraId="67236000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5326C60D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1188C9B3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47AE9DDC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7601C7" w14:paraId="2E39A892" w14:textId="77777777" w:rsidTr="007601C7">
        <w:tc>
          <w:tcPr>
            <w:tcW w:w="1970" w:type="dxa"/>
          </w:tcPr>
          <w:p w14:paraId="6C02E553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</w:tcPr>
          <w:p w14:paraId="46248C26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03217655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35C55D44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1" w:type="dxa"/>
          </w:tcPr>
          <w:p w14:paraId="6F97D0FF" w14:textId="77777777" w:rsidR="007601C7" w:rsidRDefault="007601C7" w:rsidP="007601C7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</w:tbl>
    <w:p w14:paraId="5F732577" w14:textId="77777777" w:rsidR="007601C7" w:rsidRPr="00227D9A" w:rsidRDefault="007601C7" w:rsidP="007601C7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14:paraId="513F79EF" w14:textId="77777777" w:rsidR="00F77F7E" w:rsidRPr="00227D9A" w:rsidRDefault="00F77F7E" w:rsidP="00227D9A">
      <w:pPr>
        <w:ind w:firstLine="709"/>
        <w:jc w:val="both"/>
      </w:pPr>
    </w:p>
    <w:sectPr w:rsidR="00F77F7E" w:rsidRPr="00227D9A">
      <w:pgSz w:w="11906" w:h="16838"/>
      <w:pgMar w:top="1134" w:right="851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735"/>
    <w:multiLevelType w:val="multilevel"/>
    <w:tmpl w:val="06983E5A"/>
    <w:lvl w:ilvl="0">
      <w:start w:val="1"/>
      <w:numFmt w:val="decimal"/>
      <w:lvlText w:val="%1."/>
      <w:lvlJc w:val="left"/>
      <w:pPr>
        <w:ind w:left="1713" w:hanging="10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FD3E35"/>
    <w:multiLevelType w:val="multilevel"/>
    <w:tmpl w:val="77A45444"/>
    <w:lvl w:ilvl="0">
      <w:start w:val="1"/>
      <w:numFmt w:val="upperRoman"/>
      <w:lvlText w:val="%1."/>
      <w:lvlJc w:val="left"/>
      <w:pPr>
        <w:ind w:left="3204" w:hanging="720"/>
      </w:p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3."/>
      <w:lvlJc w:val="right"/>
      <w:pPr>
        <w:ind w:left="4284" w:hanging="180"/>
      </w:pPr>
    </w:lvl>
    <w:lvl w:ilvl="3">
      <w:start w:val="1"/>
      <w:numFmt w:val="decimal"/>
      <w:lvlText w:val="%4."/>
      <w:lvlJc w:val="left"/>
      <w:pPr>
        <w:ind w:left="5004" w:hanging="360"/>
      </w:pPr>
    </w:lvl>
    <w:lvl w:ilvl="4">
      <w:start w:val="1"/>
      <w:numFmt w:val="lowerLetter"/>
      <w:lvlText w:val="%5."/>
      <w:lvlJc w:val="left"/>
      <w:pPr>
        <w:ind w:left="5724" w:hanging="360"/>
      </w:pPr>
    </w:lvl>
    <w:lvl w:ilvl="5">
      <w:start w:val="1"/>
      <w:numFmt w:val="lowerRoman"/>
      <w:lvlText w:val="%6."/>
      <w:lvlJc w:val="right"/>
      <w:pPr>
        <w:ind w:left="6444" w:hanging="180"/>
      </w:pPr>
    </w:lvl>
    <w:lvl w:ilvl="6">
      <w:start w:val="1"/>
      <w:numFmt w:val="decimal"/>
      <w:lvlText w:val="%7."/>
      <w:lvlJc w:val="left"/>
      <w:pPr>
        <w:ind w:left="7164" w:hanging="360"/>
      </w:pPr>
    </w:lvl>
    <w:lvl w:ilvl="7">
      <w:start w:val="1"/>
      <w:numFmt w:val="lowerLetter"/>
      <w:lvlText w:val="%8."/>
      <w:lvlJc w:val="left"/>
      <w:pPr>
        <w:ind w:left="7884" w:hanging="360"/>
      </w:pPr>
    </w:lvl>
    <w:lvl w:ilvl="8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480C2B03"/>
    <w:multiLevelType w:val="multilevel"/>
    <w:tmpl w:val="8A985A3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nitex-centr02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4DEF9000"/>
    <w:rsid w:val="00007193"/>
    <w:rsid w:val="000A6174"/>
    <w:rsid w:val="000D0AB6"/>
    <w:rsid w:val="00227D9A"/>
    <w:rsid w:val="00255A8A"/>
    <w:rsid w:val="002C19F2"/>
    <w:rsid w:val="003B58DC"/>
    <w:rsid w:val="004035CC"/>
    <w:rsid w:val="00506D1D"/>
    <w:rsid w:val="00560EEF"/>
    <w:rsid w:val="005C37D4"/>
    <w:rsid w:val="007031DD"/>
    <w:rsid w:val="007601C7"/>
    <w:rsid w:val="00923EFA"/>
    <w:rsid w:val="00A053B1"/>
    <w:rsid w:val="00BC554E"/>
    <w:rsid w:val="00C3387E"/>
    <w:rsid w:val="00D92620"/>
    <w:rsid w:val="00E20363"/>
    <w:rsid w:val="00E80163"/>
    <w:rsid w:val="00F77F7E"/>
    <w:rsid w:val="00F95760"/>
    <w:rsid w:val="00FE3858"/>
    <w:rsid w:val="4DEF9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6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jc w:val="both"/>
      <w:outlineLvl w:val="1"/>
    </w:pPr>
    <w:rPr>
      <w:rFonts w:ascii="TimesEC" w:hAnsi="TimesEC" w:cs="TimesEC"/>
      <w:szCs w:val="20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outlineLvl w:val="5"/>
    </w:pPr>
    <w:rPr>
      <w:szCs w:val="20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tabs>
        <w:tab w:val="left" w:pos="2585"/>
      </w:tabs>
      <w:ind w:left="0" w:right="-65" w:firstLine="0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jc w:val="center"/>
    </w:pPr>
    <w:rPr>
      <w:b/>
      <w:bCs/>
      <w:sz w:val="28"/>
    </w:rPr>
  </w:style>
  <w:style w:type="paragraph" w:customStyle="1" w:styleId="TextBody">
    <w:name w:val="Text Body"/>
    <w:basedOn w:val="a"/>
    <w:rPr>
      <w:szCs w:val="20"/>
    </w:r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pPr>
      <w:keepNext/>
      <w:jc w:val="center"/>
    </w:pPr>
    <w:rPr>
      <w:rFonts w:ascii="TimesET;Times New Roman" w:hAnsi="TimesET;Times New Roman" w:cs="TimesET;Times New Roman"/>
      <w:szCs w:val="20"/>
    </w:rPr>
  </w:style>
  <w:style w:type="paragraph" w:styleId="a6">
    <w:name w:val="Normal (Web)"/>
    <w:basedOn w:val="a"/>
    <w:pPr>
      <w:spacing w:before="100" w:after="100"/>
    </w:pPr>
  </w:style>
  <w:style w:type="paragraph" w:styleId="a7">
    <w:name w:val="List Paragraph"/>
    <w:basedOn w:val="a"/>
    <w:pPr>
      <w:ind w:left="720"/>
      <w:contextualSpacing/>
    </w:pPr>
  </w:style>
  <w:style w:type="paragraph" w:customStyle="1" w:styleId="11">
    <w:name w:val="Обычный1"/>
    <w:pPr>
      <w:suppressAutoHyphens/>
      <w:snapToGrid w:val="0"/>
      <w:spacing w:before="100" w:after="100"/>
    </w:pPr>
    <w:rPr>
      <w:rFonts w:ascii="Times New Roman" w:eastAsia="Times New Roman" w:hAnsi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table" w:styleId="a8">
    <w:name w:val="Table Grid"/>
    <w:basedOn w:val="a1"/>
    <w:uiPriority w:val="59"/>
    <w:rsid w:val="00227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806179a07a324cdb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115</cp:lastModifiedBy>
  <cp:revision>16</cp:revision>
  <cp:lastPrinted>2017-12-22T09:28:00Z</cp:lastPrinted>
  <dcterms:created xsi:type="dcterms:W3CDTF">2017-12-22T10:19:00Z</dcterms:created>
  <dcterms:modified xsi:type="dcterms:W3CDTF">2018-10-12T10:24:00Z</dcterms:modified>
  <dc:language>en-US</dc:language>
</cp:coreProperties>
</file>