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66"/>
        <w:tblW w:w="9747" w:type="dxa"/>
        <w:tblLayout w:type="fixed"/>
        <w:tblLook w:val="0000" w:firstRow="0" w:lastRow="0" w:firstColumn="0" w:lastColumn="0" w:noHBand="0" w:noVBand="0"/>
      </w:tblPr>
      <w:tblGrid>
        <w:gridCol w:w="1702"/>
        <w:gridCol w:w="1843"/>
        <w:gridCol w:w="1701"/>
        <w:gridCol w:w="425"/>
        <w:gridCol w:w="1023"/>
        <w:gridCol w:w="1276"/>
        <w:gridCol w:w="1777"/>
      </w:tblGrid>
      <w:tr w:rsidR="00736A0A" w:rsidRPr="00736A0A" w:rsidTr="00CD2AE7">
        <w:trPr>
          <w:trHeight w:val="713"/>
        </w:trPr>
        <w:tc>
          <w:tcPr>
            <w:tcW w:w="1702" w:type="dxa"/>
          </w:tcPr>
          <w:p w:rsidR="00736A0A" w:rsidRPr="00736A0A" w:rsidRDefault="00736A0A" w:rsidP="00736A0A">
            <w:pPr>
              <w:widowControl w:val="0"/>
              <w:spacing w:after="0" w:line="260" w:lineRule="auto"/>
              <w:ind w:firstLine="520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20"/>
                <w:highlight w:val="black"/>
                <w:lang w:eastAsia="ru-RU"/>
              </w:rPr>
            </w:pPr>
          </w:p>
        </w:tc>
        <w:tc>
          <w:tcPr>
            <w:tcW w:w="1843" w:type="dxa"/>
          </w:tcPr>
          <w:p w:rsidR="00736A0A" w:rsidRPr="00736A0A" w:rsidRDefault="00A076EF" w:rsidP="00736A0A">
            <w:pPr>
              <w:widowControl w:val="0"/>
              <w:spacing w:after="0" w:line="260" w:lineRule="auto"/>
              <w:ind w:firstLine="520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20"/>
                <w:highlight w:val="black"/>
                <w:lang w:eastAsia="ru-RU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3.25pt" fillcolor="window">
                  <v:imagedata r:id="rId5" o:title=""/>
                </v:shape>
              </w:pict>
            </w:r>
          </w:p>
        </w:tc>
        <w:tc>
          <w:tcPr>
            <w:tcW w:w="1701" w:type="dxa"/>
          </w:tcPr>
          <w:p w:rsidR="00736A0A" w:rsidRPr="00736A0A" w:rsidRDefault="00736A0A" w:rsidP="00736A0A">
            <w:pPr>
              <w:widowControl w:val="0"/>
              <w:spacing w:after="0" w:line="260" w:lineRule="auto"/>
              <w:ind w:firstLine="5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36A0A" w:rsidRPr="00736A0A" w:rsidRDefault="00736A0A" w:rsidP="00736A0A">
            <w:pPr>
              <w:widowControl w:val="0"/>
              <w:spacing w:after="0" w:line="260" w:lineRule="auto"/>
              <w:ind w:firstLine="5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023" w:type="dxa"/>
          </w:tcPr>
          <w:p w:rsidR="00736A0A" w:rsidRPr="00736A0A" w:rsidRDefault="00736A0A" w:rsidP="00736A0A">
            <w:pPr>
              <w:widowControl w:val="0"/>
              <w:spacing w:after="0" w:line="260" w:lineRule="auto"/>
              <w:ind w:firstLine="5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36A0A" w:rsidRPr="00736A0A" w:rsidRDefault="00736A0A" w:rsidP="00736A0A">
            <w:pPr>
              <w:widowControl w:val="0"/>
              <w:spacing w:after="0" w:line="260" w:lineRule="auto"/>
              <w:ind w:firstLine="5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77" w:type="dxa"/>
          </w:tcPr>
          <w:p w:rsidR="00736A0A" w:rsidRPr="00736A0A" w:rsidRDefault="00736A0A" w:rsidP="00736A0A">
            <w:pPr>
              <w:widowControl w:val="0"/>
              <w:spacing w:after="0" w:line="260" w:lineRule="auto"/>
              <w:ind w:firstLine="520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736A0A" w:rsidRPr="00736A0A" w:rsidTr="00CD2AE7">
        <w:trPr>
          <w:cantSplit/>
        </w:trPr>
        <w:tc>
          <w:tcPr>
            <w:tcW w:w="5246" w:type="dxa"/>
            <w:gridSpan w:val="3"/>
          </w:tcPr>
          <w:p w:rsidR="00736A0A" w:rsidRPr="00736A0A" w:rsidRDefault="00736A0A" w:rsidP="00736A0A">
            <w:pPr>
              <w:widowControl w:val="0"/>
              <w:spacing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Государственное автономное учреждение </w:t>
            </w:r>
          </w:p>
          <w:p w:rsidR="00736A0A" w:rsidRPr="00736A0A" w:rsidRDefault="00736A0A" w:rsidP="00736A0A">
            <w:pPr>
              <w:widowControl w:val="0"/>
              <w:spacing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Чувашской Республики дополнительного образования   «Центр военно-патриотического воспитания и подготовки граждан к военной службе «ЮНИТЭКС» </w:t>
            </w:r>
          </w:p>
          <w:p w:rsidR="00736A0A" w:rsidRPr="00736A0A" w:rsidRDefault="00736A0A" w:rsidP="00736A0A">
            <w:pPr>
              <w:widowControl w:val="0"/>
              <w:spacing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Министерства образования и молодежной политики Чувашской Республики</w:t>
            </w:r>
          </w:p>
          <w:p w:rsidR="00736A0A" w:rsidRPr="00736A0A" w:rsidRDefault="00736A0A" w:rsidP="00736A0A">
            <w:pPr>
              <w:widowControl w:val="0"/>
              <w:spacing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36A0A" w:rsidRPr="00736A0A" w:rsidRDefault="00736A0A" w:rsidP="00736A0A">
            <w:pPr>
              <w:widowControl w:val="0"/>
              <w:spacing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Чăваш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Республикин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вĕренÿ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тата </w:t>
            </w:r>
          </w:p>
          <w:p w:rsidR="00736A0A" w:rsidRPr="00736A0A" w:rsidRDefault="00736A0A" w:rsidP="00736A0A">
            <w:pPr>
              <w:widowControl w:val="0"/>
              <w:spacing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çамрăксен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политикин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министерствин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36A0A" w:rsidRPr="00736A0A" w:rsidRDefault="00736A0A" w:rsidP="00736A0A">
            <w:pPr>
              <w:widowControl w:val="0"/>
              <w:spacing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Чăваш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Республикин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хушма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пĕлÿ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паракан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36A0A" w:rsidRPr="00736A0A" w:rsidRDefault="00736A0A" w:rsidP="00736A0A">
            <w:pPr>
              <w:widowControl w:val="0"/>
              <w:spacing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патшалăх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автономиллĕ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учрежденийĕ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36A0A" w:rsidRPr="00736A0A" w:rsidRDefault="00736A0A" w:rsidP="00736A0A">
            <w:pPr>
              <w:widowControl w:val="0"/>
              <w:spacing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Çарпа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патриот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воспитанийĕ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парас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тата </w:t>
            </w:r>
          </w:p>
          <w:p w:rsidR="00736A0A" w:rsidRPr="00736A0A" w:rsidRDefault="00736A0A" w:rsidP="00736A0A">
            <w:pPr>
              <w:widowControl w:val="0"/>
              <w:spacing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граждансене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çар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хĕсметне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хатĕрлес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36A0A" w:rsidRPr="00736A0A" w:rsidRDefault="00736A0A" w:rsidP="00736A0A">
            <w:pPr>
              <w:widowControl w:val="0"/>
              <w:spacing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енĕпе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ĕçлекен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ЮНИТЭКС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центрĕ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  <w:p w:rsidR="00736A0A" w:rsidRPr="00736A0A" w:rsidRDefault="00736A0A" w:rsidP="00736A0A">
            <w:pPr>
              <w:widowControl w:val="0"/>
              <w:spacing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736A0A" w:rsidRPr="00736A0A" w:rsidRDefault="00736A0A" w:rsidP="00736A0A">
            <w:pPr>
              <w:widowControl w:val="0"/>
              <w:spacing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36A0A" w:rsidRPr="00736A0A" w:rsidRDefault="00736A0A" w:rsidP="00736A0A">
            <w:pPr>
              <w:widowControl w:val="0"/>
              <w:spacing w:before="120"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spacing w:val="14"/>
                <w:sz w:val="18"/>
                <w:szCs w:val="18"/>
                <w:lang w:eastAsia="ru-RU"/>
              </w:rPr>
            </w:pPr>
            <w:r w:rsidRPr="00736A0A">
              <w:rPr>
                <w:rFonts w:ascii="Times New Roman" w:eastAsia="Times New Roman" w:hAnsi="Times New Roman" w:cs="Times New Roman"/>
                <w:b/>
                <w:spacing w:val="14"/>
                <w:sz w:val="18"/>
                <w:szCs w:val="18"/>
                <w:lang w:eastAsia="ru-RU"/>
              </w:rPr>
              <w:t xml:space="preserve">428001, г.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spacing w:val="14"/>
                <w:sz w:val="18"/>
                <w:szCs w:val="18"/>
                <w:lang w:eastAsia="ru-RU"/>
              </w:rPr>
              <w:t>Чeбоксары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spacing w:val="14"/>
                <w:sz w:val="18"/>
                <w:szCs w:val="18"/>
                <w:lang w:eastAsia="ru-RU"/>
              </w:rPr>
              <w:t>, пр. М. Горького, 5</w:t>
            </w:r>
          </w:p>
          <w:p w:rsidR="00736A0A" w:rsidRPr="003F44EA" w:rsidRDefault="00736A0A" w:rsidP="00736A0A">
            <w:pPr>
              <w:widowControl w:val="0"/>
              <w:spacing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spacing w:val="14"/>
                <w:sz w:val="18"/>
                <w:szCs w:val="18"/>
                <w:lang w:eastAsia="ru-RU"/>
              </w:rPr>
            </w:pPr>
            <w:r w:rsidRPr="00736A0A">
              <w:rPr>
                <w:rFonts w:ascii="Times New Roman" w:eastAsia="Times New Roman" w:hAnsi="Times New Roman" w:cs="Times New Roman"/>
                <w:b/>
                <w:spacing w:val="14"/>
                <w:sz w:val="18"/>
                <w:szCs w:val="18"/>
                <w:lang w:eastAsia="ru-RU"/>
              </w:rPr>
              <w:t>тел</w:t>
            </w:r>
            <w:r w:rsidRPr="003F44EA">
              <w:rPr>
                <w:rFonts w:ascii="Times New Roman" w:eastAsia="Times New Roman" w:hAnsi="Times New Roman" w:cs="Times New Roman"/>
                <w:b/>
                <w:spacing w:val="14"/>
                <w:sz w:val="18"/>
                <w:szCs w:val="18"/>
                <w:lang w:eastAsia="ru-RU"/>
              </w:rPr>
              <w:t xml:space="preserve">.(88352) 45-61-30, </w:t>
            </w:r>
            <w:r w:rsidRPr="00736A0A">
              <w:rPr>
                <w:rFonts w:ascii="Times New Roman" w:eastAsia="Times New Roman" w:hAnsi="Times New Roman" w:cs="Times New Roman"/>
                <w:b/>
                <w:spacing w:val="14"/>
                <w:sz w:val="18"/>
                <w:szCs w:val="18"/>
                <w:lang w:eastAsia="ru-RU"/>
              </w:rPr>
              <w:t>факс</w:t>
            </w:r>
            <w:r w:rsidRPr="003F44EA">
              <w:rPr>
                <w:rFonts w:ascii="Times New Roman" w:eastAsia="Times New Roman" w:hAnsi="Times New Roman" w:cs="Times New Roman"/>
                <w:b/>
                <w:spacing w:val="14"/>
                <w:sz w:val="18"/>
                <w:szCs w:val="18"/>
                <w:lang w:eastAsia="ru-RU"/>
              </w:rPr>
              <w:t xml:space="preserve"> 45-61-33</w:t>
            </w:r>
          </w:p>
          <w:p w:rsidR="00736A0A" w:rsidRPr="003F44EA" w:rsidRDefault="00736A0A" w:rsidP="00736A0A">
            <w:pPr>
              <w:widowControl w:val="0"/>
              <w:spacing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</w:t>
            </w:r>
            <w:r w:rsidRPr="003F44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736A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mail</w:t>
            </w:r>
            <w:r w:rsidRPr="003F44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  <w:r w:rsidRPr="003F44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hyperlink r:id="rId6" w:history="1">
              <w:r w:rsidRPr="00736A0A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unitexcentr</w:t>
              </w:r>
              <w:r w:rsidRPr="003F44EA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736A0A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yandex</w:t>
              </w:r>
              <w:r w:rsidRPr="003F44EA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736A0A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736A0A" w:rsidRPr="00736A0A" w:rsidRDefault="00736A0A" w:rsidP="00736A0A">
            <w:pPr>
              <w:widowControl w:val="0"/>
              <w:spacing w:after="0" w:line="260" w:lineRule="auto"/>
              <w:ind w:firstLine="52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val="en-US" w:eastAsia="ru-RU"/>
              </w:rPr>
            </w:pPr>
            <w:r w:rsidRPr="00736A0A"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val="en-US" w:eastAsia="ru-RU"/>
              </w:rPr>
              <w:t xml:space="preserve">http:// </w:t>
            </w:r>
            <w:proofErr w:type="spellStart"/>
            <w:r w:rsidRPr="00736A0A"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val="en-US" w:eastAsia="ru-RU"/>
              </w:rPr>
              <w:t>unitex</w:t>
            </w:r>
            <w:proofErr w:type="spellEnd"/>
            <w:r w:rsidRPr="00736A0A"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val="en-US" w:eastAsia="ru-RU"/>
              </w:rPr>
              <w:t>-cent</w:t>
            </w:r>
            <w:r w:rsidRPr="00736A0A"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  <w:t>е</w:t>
            </w:r>
            <w:r w:rsidRPr="00736A0A"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  <w:u w:val="single"/>
                <w:lang w:val="en-US" w:eastAsia="ru-RU"/>
              </w:rPr>
              <w:t>r.ru</w:t>
            </w:r>
          </w:p>
          <w:tbl>
            <w:tblPr>
              <w:tblW w:w="4392" w:type="dxa"/>
              <w:tblLayout w:type="fixed"/>
              <w:tblLook w:val="01E0" w:firstRow="1" w:lastRow="1" w:firstColumn="1" w:lastColumn="1" w:noHBand="0" w:noVBand="0"/>
            </w:tblPr>
            <w:tblGrid>
              <w:gridCol w:w="762"/>
              <w:gridCol w:w="1290"/>
              <w:gridCol w:w="817"/>
              <w:gridCol w:w="1523"/>
            </w:tblGrid>
            <w:tr w:rsidR="00736A0A" w:rsidRPr="00736A0A" w:rsidTr="00CD2AE7">
              <w:tc>
                <w:tcPr>
                  <w:tcW w:w="762" w:type="dxa"/>
                  <w:shd w:val="clear" w:color="auto" w:fill="auto"/>
                </w:tcPr>
                <w:p w:rsidR="00736A0A" w:rsidRPr="00736A0A" w:rsidRDefault="00736A0A" w:rsidP="00773B37">
                  <w:pPr>
                    <w:framePr w:hSpace="180" w:wrap="around" w:vAnchor="text" w:hAnchor="margin" w:y="-166"/>
                    <w:widowControl w:val="0"/>
                    <w:spacing w:after="0" w:line="260" w:lineRule="auto"/>
                    <w:ind w:firstLine="52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736A0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US" w:eastAsia="ru-RU"/>
                    </w:rPr>
                    <w:t xml:space="preserve">   </w:t>
                  </w:r>
                  <w:r w:rsidRPr="00736A0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129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36A0A" w:rsidRPr="00736A0A" w:rsidRDefault="00736A0A" w:rsidP="00773B37">
                  <w:pPr>
                    <w:framePr w:hSpace="180" w:wrap="around" w:vAnchor="text" w:hAnchor="margin" w:y="-166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:rsidR="00736A0A" w:rsidRPr="00736A0A" w:rsidRDefault="00736A0A" w:rsidP="00773B37">
                  <w:pPr>
                    <w:framePr w:hSpace="180" w:wrap="around" w:vAnchor="text" w:hAnchor="margin" w:y="-166"/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17" w:type="dxa"/>
                  <w:shd w:val="clear" w:color="auto" w:fill="auto"/>
                </w:tcPr>
                <w:p w:rsidR="00736A0A" w:rsidRPr="00736A0A" w:rsidRDefault="00736A0A" w:rsidP="00773B37">
                  <w:pPr>
                    <w:framePr w:hSpace="180" w:wrap="around" w:vAnchor="text" w:hAnchor="margin" w:y="-166"/>
                    <w:widowControl w:val="0"/>
                    <w:spacing w:after="0" w:line="260" w:lineRule="auto"/>
                    <w:ind w:firstLine="52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736A0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от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36A0A" w:rsidRPr="00736A0A" w:rsidRDefault="00736A0A" w:rsidP="00773B37">
                  <w:pPr>
                    <w:framePr w:hSpace="180" w:wrap="around" w:vAnchor="text" w:hAnchor="margin" w:y="-166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:rsidR="00736A0A" w:rsidRPr="00736A0A" w:rsidRDefault="00736A0A" w:rsidP="00773B37">
                  <w:pPr>
                    <w:framePr w:hSpace="180" w:wrap="around" w:vAnchor="text" w:hAnchor="margin" w:y="-166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36A0A" w:rsidRPr="00736A0A" w:rsidTr="00CD2AE7">
              <w:tc>
                <w:tcPr>
                  <w:tcW w:w="762" w:type="dxa"/>
                  <w:shd w:val="clear" w:color="auto" w:fill="auto"/>
                </w:tcPr>
                <w:p w:rsidR="00736A0A" w:rsidRPr="00736A0A" w:rsidRDefault="00736A0A" w:rsidP="00773B37">
                  <w:pPr>
                    <w:framePr w:hSpace="180" w:wrap="around" w:vAnchor="text" w:hAnchor="margin" w:y="-166"/>
                    <w:widowControl w:val="0"/>
                    <w:spacing w:after="0" w:line="260" w:lineRule="auto"/>
                    <w:ind w:firstLine="52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736A0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на №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36A0A" w:rsidRPr="00736A0A" w:rsidRDefault="00736A0A" w:rsidP="00773B37">
                  <w:pPr>
                    <w:framePr w:hSpace="180" w:wrap="around" w:vAnchor="text" w:hAnchor="margin" w:y="-166"/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7" w:type="dxa"/>
                  <w:shd w:val="clear" w:color="auto" w:fill="auto"/>
                </w:tcPr>
                <w:p w:rsidR="00736A0A" w:rsidRPr="00736A0A" w:rsidRDefault="00736A0A" w:rsidP="00773B37">
                  <w:pPr>
                    <w:framePr w:hSpace="180" w:wrap="around" w:vAnchor="text" w:hAnchor="margin" w:y="-166"/>
                    <w:widowControl w:val="0"/>
                    <w:spacing w:after="0" w:line="260" w:lineRule="auto"/>
                    <w:ind w:firstLine="52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736A0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от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36A0A" w:rsidRPr="00736A0A" w:rsidRDefault="00736A0A" w:rsidP="00773B37">
                  <w:pPr>
                    <w:framePr w:hSpace="180" w:wrap="around" w:vAnchor="text" w:hAnchor="margin" w:y="-166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36A0A" w:rsidRPr="00736A0A" w:rsidRDefault="00736A0A" w:rsidP="00736A0A">
            <w:pPr>
              <w:widowControl w:val="0"/>
              <w:spacing w:after="0" w:line="260" w:lineRule="auto"/>
              <w:ind w:firstLine="520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736A0A" w:rsidRPr="00736A0A" w:rsidRDefault="00736A0A" w:rsidP="00736A0A">
            <w:pPr>
              <w:widowControl w:val="0"/>
              <w:spacing w:after="0" w:line="260" w:lineRule="auto"/>
              <w:ind w:firstLine="520"/>
              <w:jc w:val="both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076" w:type="dxa"/>
            <w:gridSpan w:val="3"/>
          </w:tcPr>
          <w:p w:rsidR="00736A0A" w:rsidRPr="00736A0A" w:rsidRDefault="00736A0A" w:rsidP="0073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A0A" w:rsidRPr="00736A0A" w:rsidRDefault="00736A0A" w:rsidP="00736A0A">
            <w:pPr>
              <w:keepNext/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A0A" w:rsidRPr="00736A0A" w:rsidRDefault="00736A0A" w:rsidP="00736A0A">
            <w:pPr>
              <w:keepNext/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 органов управления образованием</w:t>
            </w:r>
          </w:p>
          <w:p w:rsidR="00736A0A" w:rsidRPr="00736A0A" w:rsidRDefault="00736A0A" w:rsidP="00736A0A">
            <w:pPr>
              <w:keepNext/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A0A" w:rsidRPr="00736A0A" w:rsidRDefault="00736A0A" w:rsidP="00736A0A">
            <w:pPr>
              <w:keepNext/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A0A" w:rsidRPr="00736A0A" w:rsidRDefault="00804DEB" w:rsidP="00736A0A">
            <w:pPr>
              <w:keepNext/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Директорам ДЮСШ</w:t>
            </w:r>
          </w:p>
        </w:tc>
      </w:tr>
    </w:tbl>
    <w:p w:rsidR="005128CC" w:rsidRDefault="005128CC"/>
    <w:p w:rsidR="00A076EF" w:rsidRDefault="00736A0A" w:rsidP="00773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автономное учреждение Чувашской Республики дополнительного образования «Центр военно-патриотического воспитания и подготовки граждан к военной службе «ЮНИТЭКС» Министерства образования и молодежной политики </w:t>
      </w:r>
      <w:r w:rsidR="00C827B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80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увашской </w:t>
      </w:r>
      <w:r w:rsidR="00773B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информирует</w:t>
      </w:r>
      <w:r w:rsidR="00501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изменении</w:t>
      </w:r>
      <w:r w:rsidR="00773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</w:t>
      </w:r>
      <w:r w:rsidR="0080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773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республиканского фестиваля</w:t>
      </w:r>
      <w:r w:rsidR="00C827B0" w:rsidRPr="008C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D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плаванию среди команд общеобразо</w:t>
      </w:r>
      <w:r w:rsidR="00886B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организаций</w:t>
      </w:r>
      <w:r w:rsidR="00A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6E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Фестиваль)</w:t>
      </w:r>
      <w:r w:rsidR="00A07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6B58" w:rsidRDefault="00773B37" w:rsidP="00773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13 марта </w:t>
      </w:r>
      <w:r w:rsidR="00A076EF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года.</w:t>
      </w:r>
    </w:p>
    <w:p w:rsidR="00804DEB" w:rsidRDefault="00886B58" w:rsidP="00736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проведения Ф</w:t>
      </w:r>
      <w:r w:rsidR="00804D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естиваля – АО ДО «ДЮСШ «</w:t>
      </w:r>
      <w:proofErr w:type="spellStart"/>
      <w:r w:rsidR="00804D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Асамат</w:t>
      </w:r>
      <w:proofErr w:type="spellEnd"/>
      <w:r w:rsidR="0080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804DE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</w:t>
      </w:r>
      <w:proofErr w:type="spellEnd"/>
      <w:r w:rsidR="0080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адресу г. Цивильск, ул. </w:t>
      </w:r>
      <w:proofErr w:type="gramStart"/>
      <w:r w:rsidR="00804D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="00804DE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74.</w:t>
      </w:r>
      <w:r w:rsidR="00C8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6A0A" w:rsidRDefault="00804DEB" w:rsidP="00736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</w:t>
      </w:r>
      <w:r w:rsidR="00456861" w:rsidRPr="00736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Фестивале </w:t>
      </w:r>
      <w:r w:rsidR="00736A0A" w:rsidRPr="00736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представляются в Центр «ЮНИТЭКС» </w:t>
      </w:r>
      <w:r w:rsidR="00773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11</w:t>
      </w:r>
      <w:r w:rsidR="00C827B0" w:rsidRPr="004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 2020</w:t>
      </w:r>
      <w:r w:rsidR="00736A0A" w:rsidRPr="00456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736A0A" w:rsidRPr="00736A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3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886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36A0A" w:rsidRPr="00736A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="00736A0A" w:rsidRPr="00736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36A0A" w:rsidRPr="00736A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886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82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="00C827B0" w:rsidRPr="00192DC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unitexcentr</w:t>
        </w:r>
        <w:r w:rsidR="00C827B0" w:rsidRPr="00192DC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C827B0" w:rsidRPr="00192DC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C827B0" w:rsidRPr="00192DC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827B0" w:rsidRPr="00192DC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736A0A" w:rsidRPr="00736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6B58" w:rsidRPr="00886B58" w:rsidRDefault="00886B58" w:rsidP="00736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Фестиваля идут в зачет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XXII</w:t>
      </w:r>
      <w:r w:rsidRPr="00886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Спартак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иады школьников на кубок Главы Чувашской Республики 2019-2020 учебного года.</w:t>
      </w:r>
    </w:p>
    <w:p w:rsidR="00736A0A" w:rsidRPr="00736A0A" w:rsidRDefault="00736A0A" w:rsidP="00736A0A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A0A" w:rsidRPr="00736A0A" w:rsidRDefault="00736A0A" w:rsidP="00736A0A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A0A" w:rsidRPr="00736A0A" w:rsidRDefault="00773B37" w:rsidP="00736A0A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="00736A0A" w:rsidRPr="00736A0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36A0A" w:rsidRPr="0073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73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36A0A" w:rsidRPr="0073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А.А. Чернов</w:t>
      </w:r>
    </w:p>
    <w:p w:rsidR="00736A0A" w:rsidRPr="00736A0A" w:rsidRDefault="00736A0A" w:rsidP="00736A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6A0A" w:rsidRDefault="00736A0A"/>
    <w:p w:rsidR="00736A0A" w:rsidRDefault="00736A0A"/>
    <w:p w:rsidR="00A076EF" w:rsidRDefault="00A076EF"/>
    <w:p w:rsidR="00A076EF" w:rsidRDefault="00A076EF"/>
    <w:p w:rsidR="00A076EF" w:rsidRDefault="00A076EF"/>
    <w:p w:rsidR="000B1414" w:rsidRPr="000B1414" w:rsidRDefault="00C827B0" w:rsidP="000B141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Герасимова А.В.</w:t>
      </w:r>
    </w:p>
    <w:p w:rsidR="000B1414" w:rsidRPr="000B1414" w:rsidRDefault="000B1414" w:rsidP="000B141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B1414">
        <w:rPr>
          <w:rFonts w:ascii="Times New Roman" w:eastAsia="Calibri" w:hAnsi="Times New Roman" w:cs="Times New Roman"/>
          <w:sz w:val="20"/>
          <w:szCs w:val="20"/>
        </w:rPr>
        <w:t>(8352) 45-61-30</w:t>
      </w:r>
    </w:p>
    <w:p w:rsidR="00736A0A" w:rsidRDefault="00736A0A" w:rsidP="00886B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4DEB" w:rsidRPr="008C669C" w:rsidRDefault="00804DEB" w:rsidP="00804DE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04DEB" w:rsidRPr="008C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6E"/>
    <w:rsid w:val="000B1414"/>
    <w:rsid w:val="003F44EA"/>
    <w:rsid w:val="00456861"/>
    <w:rsid w:val="00501595"/>
    <w:rsid w:val="005128CC"/>
    <w:rsid w:val="00736A0A"/>
    <w:rsid w:val="00773B37"/>
    <w:rsid w:val="00804DEB"/>
    <w:rsid w:val="00886B58"/>
    <w:rsid w:val="00A076EF"/>
    <w:rsid w:val="00AB7D6E"/>
    <w:rsid w:val="00C827B0"/>
    <w:rsid w:val="00D369BA"/>
    <w:rsid w:val="00F73165"/>
    <w:rsid w:val="00FA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A0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A0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itexcentr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nitexcent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спорта</dc:creator>
  <cp:lastModifiedBy>115</cp:lastModifiedBy>
  <cp:revision>9</cp:revision>
  <cp:lastPrinted>2020-03-05T05:49:00Z</cp:lastPrinted>
  <dcterms:created xsi:type="dcterms:W3CDTF">2020-02-17T06:55:00Z</dcterms:created>
  <dcterms:modified xsi:type="dcterms:W3CDTF">2020-03-05T05:53:00Z</dcterms:modified>
</cp:coreProperties>
</file>