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383" w:rsidRPr="000C5383" w:rsidRDefault="000C5383" w:rsidP="000C5383">
      <w:pPr>
        <w:pStyle w:val="a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C5383">
        <w:rPr>
          <w:rFonts w:ascii="Times New Roman" w:eastAsia="Times New Roman" w:hAnsi="Times New Roman" w:cs="Times New Roman"/>
          <w:b/>
          <w:sz w:val="24"/>
          <w:szCs w:val="24"/>
        </w:rPr>
        <w:t>Федорова Людмила Викторовна</w:t>
      </w:r>
    </w:p>
    <w:p w:rsidR="000C5383" w:rsidRPr="000C5383" w:rsidRDefault="000C5383" w:rsidP="000C5383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C5383">
        <w:rPr>
          <w:rFonts w:ascii="Times New Roman" w:eastAsia="Times New Roman" w:hAnsi="Times New Roman" w:cs="Times New Roman"/>
          <w:i/>
          <w:sz w:val="24"/>
          <w:szCs w:val="24"/>
        </w:rPr>
        <w:t xml:space="preserve">учитель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технологии </w:t>
      </w:r>
    </w:p>
    <w:p w:rsidR="000C5383" w:rsidRPr="000C5383" w:rsidRDefault="000C5383" w:rsidP="000C5383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МБОУ « Алгашинская СОШ</w:t>
      </w:r>
      <w:r w:rsidRPr="000C5383">
        <w:rPr>
          <w:rFonts w:ascii="Times New Roman" w:eastAsia="Times New Roman" w:hAnsi="Times New Roman" w:cs="Times New Roman"/>
          <w:i/>
          <w:sz w:val="24"/>
          <w:szCs w:val="24"/>
        </w:rPr>
        <w:t>»</w:t>
      </w:r>
    </w:p>
    <w:p w:rsidR="000C5383" w:rsidRPr="005F0BD8" w:rsidRDefault="000C5383" w:rsidP="005F0BD8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Шумерлинского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района</w:t>
      </w:r>
      <w:r w:rsidRPr="000C5383">
        <w:rPr>
          <w:rFonts w:ascii="Times New Roman" w:eastAsia="Times New Roman" w:hAnsi="Times New Roman" w:cs="Times New Roman"/>
          <w:i/>
          <w:sz w:val="24"/>
          <w:szCs w:val="24"/>
        </w:rPr>
        <w:t>, Чувашская Республика</w:t>
      </w:r>
    </w:p>
    <w:p w:rsidR="005E0DE5" w:rsidRDefault="005E0DE5" w:rsidP="006B65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383" w:rsidRDefault="000C5383" w:rsidP="006B65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5E0DE5">
        <w:rPr>
          <w:rFonts w:ascii="Times New Roman" w:hAnsi="Times New Roman" w:cs="Times New Roman"/>
          <w:b/>
          <w:sz w:val="24"/>
          <w:szCs w:val="24"/>
        </w:rPr>
        <w:t>Приемы развития технического</w:t>
      </w:r>
      <w:r w:rsidR="006E02EF" w:rsidRPr="006B6514">
        <w:rPr>
          <w:rFonts w:ascii="Times New Roman" w:hAnsi="Times New Roman" w:cs="Times New Roman"/>
          <w:b/>
          <w:sz w:val="24"/>
          <w:szCs w:val="24"/>
        </w:rPr>
        <w:t xml:space="preserve"> мышления </w:t>
      </w:r>
    </w:p>
    <w:p w:rsidR="006E02EF" w:rsidRDefault="006E02EF" w:rsidP="006B65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514">
        <w:rPr>
          <w:rFonts w:ascii="Times New Roman" w:hAnsi="Times New Roman" w:cs="Times New Roman"/>
          <w:b/>
          <w:sz w:val="24"/>
          <w:szCs w:val="24"/>
        </w:rPr>
        <w:t>школьников на уроках технологии».</w:t>
      </w:r>
    </w:p>
    <w:p w:rsidR="005E0DE5" w:rsidRDefault="005E0DE5" w:rsidP="006B6514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F4289" w:rsidRPr="003F4289" w:rsidRDefault="003F4289" w:rsidP="006B6514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4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Современный технологически компетентный человек должен уметь осваивать разнообразные способы и средства преобразования материалов, энергии, информации с учетом экономической эффективности и возможных экологических последствий технологической деятельности, четко определять свои жизненные и профессиональные планы. Как же подготовить таких специалистов? Конечно, такая проблема решается. Для этого создаются определённые социальные, экономические, политические и другие условия государством, школой, родителями. Ученик выступает главным объектом, а школа знакомит его с полученным жизненным опытом всего человечества, помогает познать и изучить этот опыт посредством освоения образовательных программ по всем учебным предметам, и конкретно, по технологическому образованию.</w:t>
      </w:r>
    </w:p>
    <w:p w:rsidR="006E02EF" w:rsidRPr="00F929E9" w:rsidRDefault="003F4289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ание техн</w:t>
      </w:r>
      <w:r w:rsidR="005E0D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ического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мышления </w:t>
      </w:r>
      <w:r w:rsidRPr="003F4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школьника происходит именно на уроках технологии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3F4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потому что только Технология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F4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объединяет в себе знания всех известных наук, потому что в основе своей предмет Технология имеет практико-ориентированную направленность, т.е. на его уроках дети учатся создавать конкретный готовый продукт (изделия из различного материала).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E02EF" w:rsidRPr="00F929E9">
        <w:rPr>
          <w:rFonts w:ascii="Times New Roman" w:hAnsi="Times New Roman" w:cs="Times New Roman"/>
          <w:sz w:val="24"/>
          <w:szCs w:val="24"/>
        </w:rPr>
        <w:t>Умение мыслить, искать новые, нестандартные решения</w:t>
      </w:r>
      <w:r w:rsidR="000C5383">
        <w:rPr>
          <w:rFonts w:ascii="Times New Roman" w:hAnsi="Times New Roman" w:cs="Times New Roman"/>
          <w:sz w:val="24"/>
          <w:szCs w:val="24"/>
        </w:rPr>
        <w:t xml:space="preserve"> </w:t>
      </w:r>
      <w:r w:rsidR="006E02EF" w:rsidRPr="00F929E9">
        <w:rPr>
          <w:rFonts w:ascii="Times New Roman" w:hAnsi="Times New Roman" w:cs="Times New Roman"/>
          <w:sz w:val="24"/>
          <w:szCs w:val="24"/>
        </w:rPr>
        <w:t xml:space="preserve">- это качество без которого немыслим эффективный труд в сферах науки, производства, обслуживания. </w:t>
      </w:r>
    </w:p>
    <w:p w:rsidR="006E02EF" w:rsidRPr="00F929E9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E9">
        <w:rPr>
          <w:rFonts w:ascii="Times New Roman" w:hAnsi="Times New Roman" w:cs="Times New Roman"/>
          <w:sz w:val="24"/>
          <w:szCs w:val="24"/>
        </w:rPr>
        <w:t>Важная задача учебных занятий по Технологии</w:t>
      </w:r>
      <w:r w:rsidR="000C5383">
        <w:rPr>
          <w:rFonts w:ascii="Times New Roman" w:hAnsi="Times New Roman" w:cs="Times New Roman"/>
          <w:sz w:val="24"/>
          <w:szCs w:val="24"/>
        </w:rPr>
        <w:t xml:space="preserve"> </w:t>
      </w:r>
      <w:r w:rsidRPr="00F929E9">
        <w:rPr>
          <w:rFonts w:ascii="Times New Roman" w:hAnsi="Times New Roman" w:cs="Times New Roman"/>
          <w:sz w:val="24"/>
          <w:szCs w:val="24"/>
        </w:rPr>
        <w:t xml:space="preserve">- формирование у учащихся творческого отношения к работе. В его основе, как свидетельствуют исследования психологов, лежит развитое технологическое мышление. Оно характеризуется, в частности, способностью к пространственному воображению, умению связывать теорию с практикой. </w:t>
      </w:r>
    </w:p>
    <w:p w:rsidR="006E02EF" w:rsidRPr="00F929E9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E9">
        <w:rPr>
          <w:rFonts w:ascii="Times New Roman" w:hAnsi="Times New Roman" w:cs="Times New Roman"/>
          <w:sz w:val="24"/>
          <w:szCs w:val="24"/>
        </w:rPr>
        <w:t xml:space="preserve">Решение технологических задач состоит в разработке технологий, отвечающих определенным требованиям. </w:t>
      </w:r>
    </w:p>
    <w:p w:rsidR="006E02EF" w:rsidRPr="00F929E9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E9">
        <w:rPr>
          <w:rFonts w:ascii="Times New Roman" w:hAnsi="Times New Roman" w:cs="Times New Roman"/>
          <w:sz w:val="24"/>
          <w:szCs w:val="24"/>
        </w:rPr>
        <w:t>Как показывает опыт, одним из приемов развития технологического мышления на занятиях в школьных мастерских явл</w:t>
      </w:r>
      <w:r w:rsidR="000C5383">
        <w:rPr>
          <w:rFonts w:ascii="Times New Roman" w:hAnsi="Times New Roman" w:cs="Times New Roman"/>
          <w:sz w:val="24"/>
          <w:szCs w:val="24"/>
        </w:rPr>
        <w:t>яется решение технических задач.</w:t>
      </w:r>
    </w:p>
    <w:p w:rsidR="000C5383" w:rsidRDefault="000C5383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C5383">
        <w:rPr>
          <w:rFonts w:ascii="Times New Roman" w:hAnsi="Times New Roman" w:cs="Times New Roman"/>
          <w:b/>
          <w:sz w:val="24"/>
          <w:szCs w:val="24"/>
        </w:rPr>
        <w:t>Решение технических задач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6545" w:rsidRPr="00F929E9" w:rsidRDefault="000C5383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E9">
        <w:rPr>
          <w:rFonts w:ascii="Times New Roman" w:hAnsi="Times New Roman" w:cs="Times New Roman"/>
          <w:sz w:val="24"/>
          <w:szCs w:val="24"/>
        </w:rPr>
        <w:t xml:space="preserve"> </w:t>
      </w:r>
      <w:r w:rsidR="00117191" w:rsidRPr="00F929E9">
        <w:rPr>
          <w:rFonts w:ascii="Times New Roman" w:hAnsi="Times New Roman" w:cs="Times New Roman"/>
          <w:sz w:val="24"/>
          <w:szCs w:val="24"/>
        </w:rPr>
        <w:t>Решение задач по тем или иным чертежам. Изготовление изделий связано с чтением чертежей, в ходе которого создаются представления о геометрической форме, габаритных размерах, конструктивной особенности и назначении деталей, способах их соединения между собой. В задачу обучения чтения чертежей входит и формирование сопоставлять форму предмета с процессом формообразования, контролируемые размеры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191" w:rsidRPr="00F929E9">
        <w:rPr>
          <w:rFonts w:ascii="Times New Roman" w:hAnsi="Times New Roman" w:cs="Times New Roman"/>
          <w:sz w:val="24"/>
          <w:szCs w:val="24"/>
        </w:rPr>
        <w:t xml:space="preserve">- с возможностями измерительных инструментов </w:t>
      </w:r>
    </w:p>
    <w:p w:rsidR="000C6545" w:rsidRPr="00F929E9" w:rsidRDefault="00117191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E9">
        <w:rPr>
          <w:rFonts w:ascii="Times New Roman" w:hAnsi="Times New Roman" w:cs="Times New Roman"/>
          <w:sz w:val="24"/>
          <w:szCs w:val="24"/>
        </w:rPr>
        <w:t xml:space="preserve"> Технологические задачи   связаны с  рациональным подбором материала, определением порядка изготовления отдельных деталей, выбором способов и последовательности сборки изделия, повышением качества выполняемых операций, экономным расходованием рабочего времени. </w:t>
      </w:r>
    </w:p>
    <w:p w:rsidR="000C5383" w:rsidRPr="00F929E9" w:rsidRDefault="00117191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9E9">
        <w:rPr>
          <w:rFonts w:ascii="Times New Roman" w:hAnsi="Times New Roman" w:cs="Times New Roman"/>
          <w:sz w:val="24"/>
          <w:szCs w:val="24"/>
        </w:rPr>
        <w:t xml:space="preserve">В ряду задач на технологическое мышление стоят задачи на выбор способов отделки изделия. Они способствуют приобщению учащихся к технической эстетике, воспитанию у них художественного вкуса, чувства прекрасного. </w:t>
      </w:r>
    </w:p>
    <w:p w:rsidR="000C6545" w:rsidRPr="00F929E9" w:rsidRDefault="006E02EF" w:rsidP="006B65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929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05000" cy="2628900"/>
            <wp:effectExtent l="19050" t="0" r="0" b="0"/>
            <wp:docPr id="1" name="Рисунок 1" descr="PC100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PC1000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12" t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38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929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2552700"/>
            <wp:effectExtent l="19050" t="0" r="0" b="0"/>
            <wp:docPr id="3" name="Рисунок 2" descr="PC09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 descr="PC0900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72" t="1471" r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2EF" w:rsidRPr="00F929E9" w:rsidRDefault="006E02EF" w:rsidP="00F929E9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6E02EF" w:rsidRPr="00F929E9" w:rsidSect="005F0BD8">
          <w:pgSz w:w="11906" w:h="16838"/>
          <w:pgMar w:top="568" w:right="991" w:bottom="993" w:left="1276" w:header="708" w:footer="708" w:gutter="0"/>
          <w:cols w:space="708"/>
          <w:docGrid w:linePitch="360"/>
        </w:sectPr>
      </w:pPr>
    </w:p>
    <w:p w:rsidR="006E02EF" w:rsidRPr="006B6514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514">
        <w:rPr>
          <w:rFonts w:ascii="Times New Roman" w:hAnsi="Times New Roman" w:cs="Times New Roman"/>
          <w:sz w:val="24"/>
          <w:szCs w:val="24"/>
        </w:rPr>
        <w:lastRenderedPageBreak/>
        <w:t>Рациональный подбор материала</w:t>
      </w:r>
    </w:p>
    <w:p w:rsidR="000C5383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514">
        <w:rPr>
          <w:rFonts w:ascii="Times New Roman" w:hAnsi="Times New Roman" w:cs="Times New Roman"/>
          <w:sz w:val="24"/>
          <w:szCs w:val="24"/>
        </w:rPr>
        <w:t xml:space="preserve"> и способов отделки изделия </w:t>
      </w:r>
      <w:r w:rsidR="000C538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02EF" w:rsidRPr="006B6514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514">
        <w:rPr>
          <w:rFonts w:ascii="Times New Roman" w:hAnsi="Times New Roman" w:cs="Times New Roman"/>
          <w:sz w:val="24"/>
          <w:szCs w:val="24"/>
        </w:rPr>
        <w:lastRenderedPageBreak/>
        <w:t>Определение порядка изготовления отдельных деталей, выбор способов и последовательности сборки изделия.</w:t>
      </w:r>
    </w:p>
    <w:p w:rsidR="006E02EF" w:rsidRPr="006B6514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6E02EF" w:rsidRPr="006B6514" w:rsidSect="006B6514">
          <w:type w:val="continuous"/>
          <w:pgSz w:w="11906" w:h="16838"/>
          <w:pgMar w:top="1134" w:right="1133" w:bottom="1134" w:left="1134" w:header="708" w:footer="708" w:gutter="0"/>
          <w:cols w:num="2" w:space="708"/>
          <w:docGrid w:linePitch="360"/>
        </w:sectPr>
      </w:pPr>
    </w:p>
    <w:p w:rsidR="006E02EF" w:rsidRPr="000C5383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383">
        <w:rPr>
          <w:rFonts w:ascii="Times New Roman" w:hAnsi="Times New Roman" w:cs="Times New Roman"/>
          <w:b/>
          <w:sz w:val="24"/>
          <w:szCs w:val="24"/>
        </w:rPr>
        <w:lastRenderedPageBreak/>
        <w:t>2.Следующий прием</w:t>
      </w:r>
      <w:r w:rsidR="000C53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383">
        <w:rPr>
          <w:rFonts w:ascii="Times New Roman" w:hAnsi="Times New Roman" w:cs="Times New Roman"/>
          <w:b/>
          <w:sz w:val="24"/>
          <w:szCs w:val="24"/>
        </w:rPr>
        <w:t xml:space="preserve">- развитие технологического мышления учащихся на уроках технологии с помощью опорных конспектов" </w:t>
      </w:r>
    </w:p>
    <w:p w:rsidR="006E02EF" w:rsidRPr="006B6514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514">
        <w:rPr>
          <w:rFonts w:ascii="Times New Roman" w:hAnsi="Times New Roman" w:cs="Times New Roman"/>
          <w:sz w:val="24"/>
          <w:szCs w:val="24"/>
        </w:rPr>
        <w:t>Для технологического мышления характерна четкость и логичность рассуждений, точность символики, умение наблюдать, анализировать и объяснять наблюдения. Если у учащихся слабо развито пространственное мышление, необходимо условие задачи или задание проиллюстрировать. Таким материалом может служить опорный конспект по изготовлению швейных изделий. Такие конспекты необходимы на уроках «Технологии» уже с 5-го класса, когда учитель сталкивается с рядом трудностей и противоречий при работе с пятиклассниками:</w:t>
      </w:r>
    </w:p>
    <w:p w:rsidR="006E02EF" w:rsidRPr="006B6514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514">
        <w:rPr>
          <w:rFonts w:ascii="Times New Roman" w:hAnsi="Times New Roman" w:cs="Times New Roman"/>
          <w:sz w:val="24"/>
          <w:szCs w:val="24"/>
        </w:rPr>
        <w:t>-С одной стороны, требование от учащихся самостоятельной работы, с другой – отсутствие у ребенка умения самостоятельно работать.</w:t>
      </w:r>
    </w:p>
    <w:p w:rsidR="000C6545" w:rsidRPr="006B6514" w:rsidRDefault="00117191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514">
        <w:rPr>
          <w:rFonts w:ascii="Times New Roman" w:hAnsi="Times New Roman" w:cs="Times New Roman"/>
          <w:sz w:val="24"/>
          <w:szCs w:val="24"/>
        </w:rPr>
        <w:t>С одной стороны, требование осознанного усвоения материала, глубокого его осмысления, с другой стороны – привычка учащихся заучивать материал ради оценки.</w:t>
      </w:r>
    </w:p>
    <w:p w:rsidR="000C6545" w:rsidRPr="006B6514" w:rsidRDefault="00117191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514">
        <w:rPr>
          <w:rFonts w:ascii="Times New Roman" w:hAnsi="Times New Roman" w:cs="Times New Roman"/>
          <w:sz w:val="24"/>
          <w:szCs w:val="24"/>
        </w:rPr>
        <w:t>С одной стороны, перед учителем стоит задача формирования у учащихся технологического мышления, с другой – даже к окончанию основной школы многие учащиеся имеют слабо развитое технологическое мышление, плохо владеют специальной терминологией.</w:t>
      </w:r>
    </w:p>
    <w:p w:rsidR="006E02EF" w:rsidRPr="006B6514" w:rsidRDefault="006E02EF" w:rsidP="006B65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6514">
        <w:rPr>
          <w:rFonts w:ascii="Times New Roman" w:hAnsi="Times New Roman" w:cs="Times New Roman"/>
          <w:sz w:val="24"/>
          <w:szCs w:val="24"/>
        </w:rPr>
        <w:t>Начиная с 5-го класса учащиеся должны на</w:t>
      </w:r>
      <w:proofErr w:type="gramEnd"/>
      <w:r w:rsidRPr="006B6514">
        <w:rPr>
          <w:rFonts w:ascii="Times New Roman" w:hAnsi="Times New Roman" w:cs="Times New Roman"/>
          <w:sz w:val="24"/>
          <w:szCs w:val="24"/>
        </w:rPr>
        <w:t xml:space="preserve"> уроках «Технологии» усвоить много новых понятий, технических терминов, новых способов деятельности, причем не только все это запоминать, но и осмысливать. </w:t>
      </w:r>
    </w:p>
    <w:p w:rsidR="006E02EF" w:rsidRDefault="006E02EF" w:rsidP="000C5383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C5383">
        <w:rPr>
          <w:rFonts w:ascii="Times New Roman" w:hAnsi="Times New Roman" w:cs="Times New Roman"/>
          <w:bCs/>
          <w:i/>
          <w:sz w:val="24"/>
          <w:szCs w:val="24"/>
        </w:rPr>
        <w:t xml:space="preserve">Опорные конспекты, которые </w:t>
      </w:r>
      <w:proofErr w:type="gramStart"/>
      <w:r w:rsidRPr="000C5383">
        <w:rPr>
          <w:rFonts w:ascii="Times New Roman" w:hAnsi="Times New Roman" w:cs="Times New Roman"/>
          <w:bCs/>
          <w:i/>
          <w:sz w:val="24"/>
          <w:szCs w:val="24"/>
        </w:rPr>
        <w:t>применяются на уроках позволяют</w:t>
      </w:r>
      <w:proofErr w:type="gramEnd"/>
      <w:r w:rsidRPr="000C5383">
        <w:rPr>
          <w:rFonts w:ascii="Times New Roman" w:hAnsi="Times New Roman" w:cs="Times New Roman"/>
          <w:bCs/>
          <w:i/>
          <w:sz w:val="24"/>
          <w:szCs w:val="24"/>
        </w:rPr>
        <w:t xml:space="preserve"> избежать таких проблем.</w:t>
      </w:r>
    </w:p>
    <w:p w:rsidR="000C5383" w:rsidRPr="000C5383" w:rsidRDefault="005F0BD8" w:rsidP="000C5383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B65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2524125"/>
            <wp:effectExtent l="38100" t="19050" r="28575" b="28575"/>
            <wp:docPr id="2" name="Рисунок 3" descr="J:\2012-01-11\Сохранить00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Рисунок 1" descr="J:\2012-01-11\Сохранить002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40" t="8331" r="56142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75" cy="25239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Pr="006B65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2466975"/>
            <wp:effectExtent l="38100" t="19050" r="19050" b="28575"/>
            <wp:docPr id="7" name="Рисунок 4" descr="J:\2012-01-11\Сохранить00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Рисунок 2" descr="J:\2012-01-11\Сохранить002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018" t="5586" r="4544" b="2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66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EF" w:rsidRPr="005F0BD8" w:rsidRDefault="006E02EF" w:rsidP="005F0BD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5383">
        <w:rPr>
          <w:rFonts w:ascii="Times New Roman" w:hAnsi="Times New Roman" w:cs="Times New Roman"/>
          <w:i/>
          <w:sz w:val="24"/>
          <w:szCs w:val="24"/>
        </w:rPr>
        <w:lastRenderedPageBreak/>
        <w:t>Опорные конспекты по своему содержанию способствуют:</w:t>
      </w:r>
    </w:p>
    <w:p w:rsidR="000C6545" w:rsidRPr="000C5383" w:rsidRDefault="00117191" w:rsidP="000C538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383">
        <w:rPr>
          <w:rFonts w:ascii="Times New Roman" w:hAnsi="Times New Roman" w:cs="Times New Roman"/>
          <w:sz w:val="24"/>
          <w:szCs w:val="24"/>
        </w:rPr>
        <w:t>Развитию у учащихся пространственного мышления.</w:t>
      </w:r>
    </w:p>
    <w:p w:rsidR="000C6545" w:rsidRPr="000C5383" w:rsidRDefault="00117191" w:rsidP="000C538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383">
        <w:rPr>
          <w:rFonts w:ascii="Times New Roman" w:hAnsi="Times New Roman" w:cs="Times New Roman"/>
          <w:sz w:val="24"/>
          <w:szCs w:val="24"/>
        </w:rPr>
        <w:t>Позволяет учителю наглядно и концентрировано представить весь материал учащимся класса и обратить внимание на наиболее важные моменты изучаемого материала.</w:t>
      </w:r>
    </w:p>
    <w:p w:rsidR="000C6545" w:rsidRPr="000C5383" w:rsidRDefault="00117191" w:rsidP="000C538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383">
        <w:rPr>
          <w:rFonts w:ascii="Times New Roman" w:hAnsi="Times New Roman" w:cs="Times New Roman"/>
          <w:sz w:val="24"/>
          <w:szCs w:val="24"/>
        </w:rPr>
        <w:t>Опорные конспекты позволяют проводить опережающее обучение объединять однородный или тесно связанный учебный материал.</w:t>
      </w:r>
    </w:p>
    <w:p w:rsidR="000C6545" w:rsidRPr="000C5383" w:rsidRDefault="00117191" w:rsidP="000C538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383">
        <w:rPr>
          <w:rFonts w:ascii="Times New Roman" w:hAnsi="Times New Roman" w:cs="Times New Roman"/>
          <w:sz w:val="24"/>
          <w:szCs w:val="24"/>
        </w:rPr>
        <w:t>Сокращается время на изучение теории, больше времени остается на практическую работу.</w:t>
      </w:r>
    </w:p>
    <w:p w:rsidR="000C6545" w:rsidRPr="000C5383" w:rsidRDefault="00117191" w:rsidP="000C538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383">
        <w:rPr>
          <w:rFonts w:ascii="Times New Roman" w:hAnsi="Times New Roman" w:cs="Times New Roman"/>
          <w:sz w:val="24"/>
          <w:szCs w:val="24"/>
        </w:rPr>
        <w:t>Учащимся приходится многократно проговаривать вслух используемые символические обозначения, а это постепенно приводит к полному осмыслению материала.</w:t>
      </w:r>
    </w:p>
    <w:p w:rsidR="007C1914" w:rsidRDefault="006E02EF" w:rsidP="007C1914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5383">
        <w:rPr>
          <w:rFonts w:ascii="Times New Roman" w:hAnsi="Times New Roman" w:cs="Times New Roman"/>
          <w:sz w:val="24"/>
          <w:szCs w:val="24"/>
        </w:rPr>
        <w:t>Работа с символическими обозначениями и опорными конспектами на уроках ведет к развитию внимания у учащихся, росту темпа работы и конечно к развитию технологического мышлени</w:t>
      </w:r>
      <w:r w:rsidR="007C1914">
        <w:rPr>
          <w:rFonts w:ascii="Times New Roman" w:hAnsi="Times New Roman" w:cs="Times New Roman"/>
          <w:sz w:val="24"/>
          <w:szCs w:val="24"/>
        </w:rPr>
        <w:t xml:space="preserve">я, </w:t>
      </w:r>
      <w:r w:rsidR="003F4289" w:rsidRP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например, по кулинарии  в 7 классе «Сладкие блюда» (дети учатся планировать последовательность технологических операций  по</w:t>
      </w:r>
      <w:r w:rsid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приготовлению теста и выпечке).</w:t>
      </w:r>
    </w:p>
    <w:p w:rsidR="006E02EF" w:rsidRPr="007C1914" w:rsidRDefault="007C1914" w:rsidP="007C19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3F4289" w:rsidRP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 классе по теме «Ткани из натуральных волокон» (при повторении материала о волокнах растительного происхождения и при изучении нового материала о волокнах животного происхождения), в 7, 8 классах по теме «Прически, уход за волосами» - совершается путешествие в музей причесок различных эпох, в 8 классе по теме «Мода, стили, силуэты»</w:t>
      </w:r>
      <w:proofErr w:type="gramStart"/>
      <w:r w:rsidR="003F4289" w:rsidRP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="003F4289" w:rsidRP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Символические обозначения и опорные конспекты </w:t>
      </w:r>
      <w:r w:rsidRPr="000C5383">
        <w:rPr>
          <w:rFonts w:ascii="Times New Roman" w:hAnsi="Times New Roman" w:cs="Times New Roman"/>
          <w:sz w:val="24"/>
          <w:szCs w:val="24"/>
        </w:rPr>
        <w:t xml:space="preserve"> </w:t>
      </w:r>
      <w:r w:rsidRP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присутствует </w:t>
      </w:r>
      <w:r w:rsidRPr="000C5383">
        <w:rPr>
          <w:rFonts w:ascii="Times New Roman" w:hAnsi="Times New Roman" w:cs="Times New Roman"/>
          <w:sz w:val="24"/>
          <w:szCs w:val="24"/>
        </w:rPr>
        <w:t xml:space="preserve">на уроках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="003F4289" w:rsidRP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теме «Кружево», «Вышивка», где учащиеся знакомятся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 w:rsidR="003F4289" w:rsidRP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орнаментальными элементами, применяемыми в народном декоративно-прикладном творчестве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F4289" w:rsidRPr="007C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(каждый узор, вышивка-результат творческого мышления)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E02EF" w:rsidRPr="005F0BD8" w:rsidRDefault="00295D73" w:rsidP="00295D73">
      <w:pPr>
        <w:pStyle w:val="a3"/>
        <w:rPr>
          <w:sz w:val="20"/>
        </w:rPr>
      </w:pPr>
      <w:r>
        <w:t xml:space="preserve"> </w:t>
      </w:r>
      <w:r w:rsidR="006E02EF" w:rsidRPr="006E02EF">
        <w:rPr>
          <w:noProof/>
        </w:rPr>
        <w:drawing>
          <wp:inline distT="0" distB="0" distL="0" distR="0">
            <wp:extent cx="2419350" cy="2057400"/>
            <wp:effectExtent l="19050" t="0" r="0" b="0"/>
            <wp:docPr id="6" name="Рисунок 5" descr="PA020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PA02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5F0BD8">
        <w:rPr>
          <w:noProof/>
          <w:sz w:val="20"/>
        </w:rPr>
        <w:drawing>
          <wp:inline distT="0" distB="0" distL="0" distR="0">
            <wp:extent cx="2466975" cy="2057400"/>
            <wp:effectExtent l="19050" t="0" r="9525" b="0"/>
            <wp:docPr id="12" name="Рисунок 6" descr="PB110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 descr="PB1100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2EF" w:rsidRDefault="006E02EF" w:rsidP="006E02EF">
      <w:pPr>
        <w:pStyle w:val="a3"/>
      </w:pPr>
    </w:p>
    <w:p w:rsidR="006E02EF" w:rsidRPr="00295D73" w:rsidRDefault="006E02EF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b/>
          <w:bCs/>
          <w:sz w:val="24"/>
          <w:szCs w:val="24"/>
        </w:rPr>
        <w:t>3.Еще одним приемом  развития  технологического мышления в настоящее время может служить метод учебного проектирования,</w:t>
      </w:r>
      <w:r w:rsidRPr="00295D73">
        <w:rPr>
          <w:rFonts w:ascii="Times New Roman" w:hAnsi="Times New Roman" w:cs="Times New Roman"/>
          <w:sz w:val="24"/>
          <w:szCs w:val="24"/>
        </w:rPr>
        <w:t xml:space="preserve"> который по существу,</w:t>
      </w:r>
      <w:r w:rsidR="00295D73" w:rsidRPr="00295D73">
        <w:rPr>
          <w:rFonts w:ascii="Times New Roman" w:hAnsi="Times New Roman" w:cs="Times New Roman"/>
          <w:sz w:val="24"/>
          <w:szCs w:val="24"/>
        </w:rPr>
        <w:t xml:space="preserve"> тоже решение технических задач</w:t>
      </w:r>
      <w:r w:rsidRPr="00295D73">
        <w:rPr>
          <w:rFonts w:ascii="Times New Roman" w:hAnsi="Times New Roman" w:cs="Times New Roman"/>
          <w:sz w:val="24"/>
          <w:szCs w:val="24"/>
        </w:rPr>
        <w:t xml:space="preserve">, но только в комплексе, в связи с процессом изготовления  и реализацией его как товара. В основе метода проектов лежит развитие познавательных навыков учащихся, умений самостоятельно конструировать свои знания и ориентироваться в информационном пространстве, развитие креативного мышления. </w:t>
      </w:r>
    </w:p>
    <w:p w:rsidR="006A0F21" w:rsidRPr="00117191" w:rsidRDefault="006A0F21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при этом нужно внимательно следить, чтобы самостоятельная работа учащихся, как и выполняемая с помощью учителя была для них посильна, и в тоже время требовала от школьников определенного комплекса знаний, умений, творческого напряжения сил соответствующих их возрасту и уровню подготовки. Важнейшую роль в формировании технологической грамотности школьников играет самостоятельная работа над творческим проектом, который является уже не темой программы, а самостоятельным методом обучения, применяемым во многих сферах человеческой жизни. </w:t>
      </w:r>
    </w:p>
    <w:p w:rsidR="006E02EF" w:rsidRPr="00295D73" w:rsidRDefault="006E02EF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sz w:val="24"/>
          <w:szCs w:val="24"/>
        </w:rPr>
        <w:lastRenderedPageBreak/>
        <w:t xml:space="preserve">Проектная деятельность способствует формированию технологической культуры учащихся, готовит к реальным условиям жизнедеятельности. Она не ориентирует школьников на готовые знания, а выявляет и развивает творческие способности учащихся. </w:t>
      </w:r>
    </w:p>
    <w:p w:rsidR="006E02EF" w:rsidRPr="00295D73" w:rsidRDefault="006E02EF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sz w:val="24"/>
          <w:szCs w:val="24"/>
        </w:rPr>
        <w:t xml:space="preserve">В работе над проектом обязательно соблюдаются определённые этапы деятельности учащихся. Каждый из них вносит свой вклад в формирование личностных качеств учеников. </w:t>
      </w:r>
    </w:p>
    <w:p w:rsidR="006E02EF" w:rsidRPr="00295D73" w:rsidRDefault="006E02EF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 этап. </w:t>
      </w:r>
      <w:proofErr w:type="gramStart"/>
      <w:r w:rsidRPr="00295D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Подготовительный, или погружение в проект.</w:t>
      </w:r>
      <w:r w:rsidRPr="00295D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</w:p>
    <w:p w:rsidR="006E02EF" w:rsidRPr="00295D73" w:rsidRDefault="006E02EF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этап. Планирование и организация деятельности.</w:t>
      </w:r>
      <w:r w:rsidRPr="00295D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E02EF" w:rsidRPr="00295D73" w:rsidRDefault="006E02EF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3 этап. Исследование.</w:t>
      </w:r>
      <w:r w:rsidRPr="00295D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929E9" w:rsidRPr="00295D73" w:rsidRDefault="006E02EF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4 этап. Представление результатов, отчёт.</w:t>
      </w:r>
    </w:p>
    <w:p w:rsidR="00F929E9" w:rsidRPr="00295D73" w:rsidRDefault="00F929E9" w:rsidP="00295D73">
      <w:pPr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sz w:val="24"/>
          <w:szCs w:val="24"/>
        </w:rPr>
        <w:t xml:space="preserve">Метод проектов позволяет активно развивать у учащихся основные виды мышления, творческие способности, стремление самому созидать, осознавать себя творцом. У учащихся вырабатывается и закрепляется привычка к анализу потребительских, экономических, экологических и технологических ситуаций, способность оценивать идеи, исходя из реальных потребностей, материальных возможностей и умений выбирать наиболее технологичный, экономичный, отвечающий требованиям дизайна способ изготовления объекта проектной деятельности. </w:t>
      </w:r>
      <w:r w:rsidR="00117191" w:rsidRPr="0011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 творческий проект в части его подготовки (выбор объектов труда и необходимых технологий), и особенно в части его практической реализации (применение этих технологий) способствует развитию технологического образования молодёжи, так необходимого сегодня для создания условий экономического роста нашей страны.</w:t>
      </w:r>
    </w:p>
    <w:p w:rsidR="00F929E9" w:rsidRPr="00295D73" w:rsidRDefault="00F929E9" w:rsidP="00295D73">
      <w:pPr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b/>
          <w:bCs/>
          <w:sz w:val="24"/>
          <w:szCs w:val="24"/>
        </w:rPr>
        <w:t>При выполнении проекта создаются предпосылки для формирования у учащихся активной творческой деятельности, развития эстетического вкуса, технологического  мышления, пространственного воображения</w:t>
      </w:r>
      <w:r w:rsidRPr="00295D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5A77" w:rsidRDefault="00255A77" w:rsidP="00117191">
      <w:pPr>
        <w:jc w:val="center"/>
      </w:pPr>
      <w:r w:rsidRPr="00F929E9">
        <w:rPr>
          <w:noProof/>
        </w:rPr>
        <w:drawing>
          <wp:inline distT="0" distB="0" distL="0" distR="0">
            <wp:extent cx="1714500" cy="1990725"/>
            <wp:effectExtent l="19050" t="19050" r="19050" b="28575"/>
            <wp:docPr id="4" name="Рисунок 9" descr="PC09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 descr="PC090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</a:blip>
                    <a:srcRect b="2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90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F929E9" w:rsidRPr="00295D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2095500"/>
            <wp:effectExtent l="19050" t="19050" r="19050" b="19050"/>
            <wp:docPr id="8" name="Рисунок 7" descr="P2170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 descr="P2170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 l="24503" r="19136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191">
        <w:t xml:space="preserve">  </w:t>
      </w:r>
    </w:p>
    <w:p w:rsidR="00255A77" w:rsidRDefault="00117191" w:rsidP="00255A77">
      <w:pPr>
        <w:jc w:val="center"/>
        <w:rPr>
          <w:noProof/>
        </w:rPr>
      </w:pPr>
      <w:r>
        <w:t xml:space="preserve">     </w:t>
      </w:r>
      <w:r w:rsidR="00255A77" w:rsidRPr="00F929E9">
        <w:rPr>
          <w:noProof/>
        </w:rPr>
        <w:drawing>
          <wp:inline distT="0" distB="0" distL="0" distR="0">
            <wp:extent cx="1981200" cy="2266950"/>
            <wp:effectExtent l="19050" t="19050" r="19050" b="19050"/>
            <wp:docPr id="16" name="Рисунок 8" descr="PC04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 descr="PC040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6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55A77">
        <w:t xml:space="preserve">      </w:t>
      </w:r>
      <w:r>
        <w:t xml:space="preserve">   </w:t>
      </w:r>
      <w:r w:rsidR="00255A77">
        <w:rPr>
          <w:noProof/>
        </w:rPr>
        <w:t xml:space="preserve">                               </w:t>
      </w:r>
      <w:r w:rsidR="005F0BD8">
        <w:rPr>
          <w:noProof/>
        </w:rPr>
        <w:t xml:space="preserve">  </w:t>
      </w:r>
      <w:r w:rsidR="00255A77">
        <w:rPr>
          <w:noProof/>
        </w:rPr>
        <w:t xml:space="preserve">                 </w:t>
      </w:r>
    </w:p>
    <w:p w:rsidR="00F929E9" w:rsidRPr="005F0BD8" w:rsidRDefault="00F929E9" w:rsidP="00255A77">
      <w:pPr>
        <w:jc w:val="center"/>
        <w:rPr>
          <w:noProof/>
        </w:rPr>
      </w:pPr>
      <w:r w:rsidRPr="00295D73">
        <w:rPr>
          <w:rFonts w:ascii="Times New Roman" w:hAnsi="Times New Roman" w:cs="Times New Roman"/>
          <w:b/>
          <w:sz w:val="24"/>
          <w:szCs w:val="24"/>
        </w:rPr>
        <w:lastRenderedPageBreak/>
        <w:t>4.И еще один прием развития техн</w:t>
      </w:r>
      <w:r w:rsidR="005E0DE5">
        <w:rPr>
          <w:rFonts w:ascii="Times New Roman" w:hAnsi="Times New Roman" w:cs="Times New Roman"/>
          <w:b/>
          <w:sz w:val="24"/>
          <w:szCs w:val="24"/>
        </w:rPr>
        <w:t>ческого</w:t>
      </w:r>
      <w:bookmarkStart w:id="0" w:name="_GoBack"/>
      <w:bookmarkEnd w:id="0"/>
      <w:r w:rsidRPr="00295D73">
        <w:rPr>
          <w:rFonts w:ascii="Times New Roman" w:hAnsi="Times New Roman" w:cs="Times New Roman"/>
          <w:b/>
          <w:sz w:val="24"/>
          <w:szCs w:val="24"/>
        </w:rPr>
        <w:t xml:space="preserve">  мышления учащихся на уроках технологии посредством ИКТ.</w:t>
      </w:r>
    </w:p>
    <w:p w:rsidR="00F929E9" w:rsidRPr="00295D73" w:rsidRDefault="00F929E9" w:rsidP="00295D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sz w:val="24"/>
          <w:szCs w:val="24"/>
        </w:rPr>
        <w:t>Информационно-коммуникационные технологии на уроках образовательной области «Технология» уместно применять при изучении отдельных тем и разделов программы технологии трудового обучения. Медиапрезентации рассчитаны на любой тип восприятия информации. На одном слайде может находиться наиболее запоминающаяся информация для каждой категории людей.</w:t>
      </w:r>
    </w:p>
    <w:p w:rsidR="006A0F21" w:rsidRDefault="00F929E9" w:rsidP="00295D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sz w:val="24"/>
          <w:szCs w:val="24"/>
        </w:rPr>
        <w:t>В этом плане особое место принадлежит такому эффективному педагогическому средству, как занимательность. Оно состоит в том, что учитель, используя свойства предметов и явлений, вызывает у учащихся чувство удивления, обостряет их внимание и, воздействуя на эмоции учеников, способствует созданию у них положительного настроя к учению и готовности к активной мыслительной деятельности независимо от их знаний, способностей и интересов.</w:t>
      </w:r>
    </w:p>
    <w:p w:rsidR="00F929E9" w:rsidRPr="006A0F21" w:rsidRDefault="006A0F21" w:rsidP="006A0F2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F21">
        <w:rPr>
          <w:color w:val="000000"/>
          <w:sz w:val="27"/>
          <w:szCs w:val="27"/>
          <w:shd w:val="clear" w:color="auto" w:fill="FFFFFF"/>
        </w:rPr>
        <w:t xml:space="preserve"> </w:t>
      </w:r>
      <w:r w:rsidRPr="006A0F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Пример развития технологического мышления - нестандартные уроки, конкурсы, путешествия. </w:t>
      </w:r>
      <w:proofErr w:type="gramStart"/>
      <w:r w:rsidRPr="006A0F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Разнообразие занимательных форм обучения на уроках (игры-упражнения, состязания, конкурсы, сигнальные карточки, живое, образное описание событий, эпизода, рассказ-задача, игры-путешествия, шарады, загадки, шутки, конкурс на быстрое отыскание ошибок и т.д.) создаёт положительный эмоциональный фон деятельности, располагает к выполнению тех заданий, которые считаются трудными и даже непреодолимыми.</w:t>
      </w:r>
      <w:proofErr w:type="gramEnd"/>
      <w:r w:rsidRPr="006A0F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Они развивают технологическое мышление, их можно реализовать с помощью ИКТ, отразить в презентации. Занимательность + иллюстративность особым образом окрашивают материал, делают процесс овладения знаниями более привлекательным, дают пищу переживаниям, а значит мышлению. С целью контроля знаний преподаватель может использовать различные открытые тестовые системы. При их решении школьником производятся все мыслительные операции, это заставляет учащихся пройти через все этапы мышления</w:t>
      </w:r>
    </w:p>
    <w:p w:rsidR="00F929E9" w:rsidRPr="00295D73" w:rsidRDefault="00F929E9" w:rsidP="006A0F2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F21">
        <w:rPr>
          <w:rFonts w:ascii="Times New Roman" w:hAnsi="Times New Roman" w:cs="Times New Roman"/>
          <w:sz w:val="24"/>
          <w:szCs w:val="24"/>
        </w:rPr>
        <w:t>Таким образом, новые информационные технологии, применяющиеся</w:t>
      </w:r>
      <w:r w:rsidRPr="00295D73">
        <w:rPr>
          <w:rFonts w:ascii="Times New Roman" w:hAnsi="Times New Roman" w:cs="Times New Roman"/>
          <w:sz w:val="24"/>
          <w:szCs w:val="24"/>
        </w:rPr>
        <w:t xml:space="preserve"> методически грамотно, повышают познавательную активность учащихся и улучшают раз</w:t>
      </w:r>
      <w:r w:rsidR="006A0F21">
        <w:rPr>
          <w:rFonts w:ascii="Times New Roman" w:hAnsi="Times New Roman" w:cs="Times New Roman"/>
          <w:sz w:val="24"/>
          <w:szCs w:val="24"/>
        </w:rPr>
        <w:t>витие технологического мышления</w:t>
      </w:r>
      <w:r w:rsidRPr="00295D73">
        <w:rPr>
          <w:rFonts w:ascii="Times New Roman" w:hAnsi="Times New Roman" w:cs="Times New Roman"/>
          <w:sz w:val="24"/>
          <w:szCs w:val="24"/>
        </w:rPr>
        <w:t xml:space="preserve">, что, несомненно, приводит к повышению эффективности обучения.  </w:t>
      </w:r>
    </w:p>
    <w:p w:rsidR="00F929E9" w:rsidRDefault="00F929E9" w:rsidP="00117191">
      <w:pPr>
        <w:jc w:val="center"/>
      </w:pPr>
      <w:r w:rsidRPr="00F929E9">
        <w:rPr>
          <w:noProof/>
        </w:rPr>
        <w:drawing>
          <wp:inline distT="0" distB="0" distL="0" distR="0">
            <wp:extent cx="3606401" cy="2276475"/>
            <wp:effectExtent l="19050" t="0" r="0" b="0"/>
            <wp:docPr id="11" name="Рисунок 10" descr="PB2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PB21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90" b="1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43" cy="227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9E9" w:rsidRPr="00295D73" w:rsidRDefault="00F929E9" w:rsidP="00295D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D73">
        <w:rPr>
          <w:rFonts w:ascii="Times New Roman" w:hAnsi="Times New Roman" w:cs="Times New Roman"/>
          <w:sz w:val="24"/>
          <w:szCs w:val="24"/>
        </w:rPr>
        <w:t xml:space="preserve">Использование учебника по технологии под редакцией В.Д. Симоненко предполагает изучение в 10-м классе темы «Информационные технологии», что на более низком уровне дублирует курс «Информатики и информационных технологий». В старших классах учащиеся могут заниматься проектной деятельностью на основе компьютерных технологий, что позволяет разнообразить учебную деятельность, повысить мотивацию учащихся к самостоятельному изучению предмета. При этом учащиеся не только углубляют и расширяют свои знания по теме, но и активно мыслят, привлекают для решения </w:t>
      </w:r>
      <w:proofErr w:type="gramStart"/>
      <w:r w:rsidRPr="00295D73">
        <w:rPr>
          <w:rFonts w:ascii="Times New Roman" w:hAnsi="Times New Roman" w:cs="Times New Roman"/>
          <w:sz w:val="24"/>
          <w:szCs w:val="24"/>
        </w:rPr>
        <w:t>проблемы</w:t>
      </w:r>
      <w:proofErr w:type="gramEnd"/>
      <w:r w:rsidRPr="00295D73">
        <w:rPr>
          <w:rFonts w:ascii="Times New Roman" w:hAnsi="Times New Roman" w:cs="Times New Roman"/>
          <w:sz w:val="24"/>
          <w:szCs w:val="24"/>
        </w:rPr>
        <w:t xml:space="preserve"> ранее полученные знания, проводят синтез, анализ, обобщение и выводы, способствующие всестороннему самостоятельному рассмотрению </w:t>
      </w:r>
      <w:r w:rsidRPr="00295D73">
        <w:rPr>
          <w:rFonts w:ascii="Times New Roman" w:hAnsi="Times New Roman" w:cs="Times New Roman"/>
          <w:sz w:val="24"/>
          <w:szCs w:val="24"/>
        </w:rPr>
        <w:lastRenderedPageBreak/>
        <w:t xml:space="preserve">поставленной задачи. Все это стимулирует мыслительную активность, развивает творческие способности учащихся, способствует эмоциональному удовлетворению и самоутверждению в глазах окружающих. В этом случае компьютер выступает как инструмент творчества, и одновременно идет процесс его освоения, изучения его богатых, часто скрытых возможностей. </w:t>
      </w:r>
    </w:p>
    <w:p w:rsidR="00670F79" w:rsidRDefault="00670F79" w:rsidP="00670F79">
      <w:pPr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  <w:shd w:val="clear" w:color="auto" w:fill="FFFFFF"/>
        </w:rPr>
      </w:pPr>
    </w:p>
    <w:p w:rsidR="00670F79" w:rsidRDefault="00670F79" w:rsidP="00670F79">
      <w:pPr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  <w:shd w:val="clear" w:color="auto" w:fill="FFFFFF"/>
        </w:rPr>
      </w:pPr>
    </w:p>
    <w:p w:rsidR="00670F79" w:rsidRPr="00670F79" w:rsidRDefault="00670F79" w:rsidP="00670F79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70F7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Литература:</w:t>
      </w:r>
    </w:p>
    <w:p w:rsidR="00670F79" w:rsidRPr="00670F79" w:rsidRDefault="00670F79" w:rsidP="00670F7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0F79">
        <w:rPr>
          <w:rFonts w:ascii="Times New Roman" w:eastAsia="Times New Roman" w:hAnsi="Times New Roman" w:cs="Times New Roman"/>
          <w:i/>
          <w:iCs/>
          <w:sz w:val="24"/>
          <w:szCs w:val="24"/>
        </w:rPr>
        <w:t>Иляева</w:t>
      </w:r>
      <w:proofErr w:type="spellEnd"/>
      <w:r w:rsidRPr="00670F7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Л.Н., Симоненко В.Д., </w:t>
      </w:r>
      <w:proofErr w:type="spellStart"/>
      <w:r w:rsidRPr="00670F79">
        <w:rPr>
          <w:rFonts w:ascii="Times New Roman" w:eastAsia="Times New Roman" w:hAnsi="Times New Roman" w:cs="Times New Roman"/>
          <w:i/>
          <w:iCs/>
          <w:sz w:val="24"/>
          <w:szCs w:val="24"/>
        </w:rPr>
        <w:t>Шипицын</w:t>
      </w:r>
      <w:proofErr w:type="spellEnd"/>
      <w:r w:rsidRPr="00670F7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Н.П</w:t>
      </w:r>
      <w:r w:rsidRPr="00670F79">
        <w:rPr>
          <w:rFonts w:ascii="Times New Roman" w:eastAsia="Times New Roman" w:hAnsi="Times New Roman" w:cs="Times New Roman"/>
          <w:sz w:val="24"/>
          <w:szCs w:val="24"/>
        </w:rPr>
        <w:t>. Творческие проекты для учащихся 5-7 классов по технологии обработки конструкционных материалов. – Брянск, 1995.</w:t>
      </w:r>
    </w:p>
    <w:p w:rsidR="00670F79" w:rsidRPr="00670F79" w:rsidRDefault="00670F79" w:rsidP="00670F7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0F79">
        <w:rPr>
          <w:rFonts w:ascii="Times New Roman" w:eastAsia="Times New Roman" w:hAnsi="Times New Roman" w:cs="Times New Roman"/>
          <w:i/>
          <w:iCs/>
          <w:sz w:val="24"/>
          <w:szCs w:val="24"/>
        </w:rPr>
        <w:t>Мелехина</w:t>
      </w:r>
      <w:proofErr w:type="spellEnd"/>
      <w:r w:rsidRPr="00670F7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С.И</w:t>
      </w:r>
      <w:r w:rsidRPr="00670F79">
        <w:rPr>
          <w:rFonts w:ascii="Times New Roman" w:eastAsia="Times New Roman" w:hAnsi="Times New Roman" w:cs="Times New Roman"/>
          <w:sz w:val="24"/>
          <w:szCs w:val="24"/>
        </w:rPr>
        <w:t>. Опорные конспекты при обучении швейному делу /Школа и производство.1996, № 3.</w:t>
      </w:r>
    </w:p>
    <w:p w:rsidR="00670F79" w:rsidRPr="00670F79" w:rsidRDefault="00670F79" w:rsidP="00670F7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0F79">
        <w:rPr>
          <w:rFonts w:ascii="Times New Roman" w:eastAsia="Times New Roman" w:hAnsi="Times New Roman" w:cs="Times New Roman"/>
          <w:i/>
          <w:iCs/>
          <w:sz w:val="24"/>
          <w:szCs w:val="24"/>
        </w:rPr>
        <w:t>Мелехина</w:t>
      </w:r>
      <w:proofErr w:type="spellEnd"/>
      <w:r w:rsidRPr="00670F7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С.И</w:t>
      </w:r>
      <w:r w:rsidRPr="00670F79">
        <w:rPr>
          <w:rFonts w:ascii="Times New Roman" w:eastAsia="Times New Roman" w:hAnsi="Times New Roman" w:cs="Times New Roman"/>
          <w:sz w:val="24"/>
          <w:szCs w:val="24"/>
        </w:rPr>
        <w:t>. Развитие технологического мышления учащихся 5–7 классов на уроках технологии с помощью опорных конспектов. Киров 1999.</w:t>
      </w:r>
    </w:p>
    <w:p w:rsidR="00670F79" w:rsidRDefault="00670F79" w:rsidP="00670F79">
      <w:pPr>
        <w:pStyle w:val="a3"/>
      </w:pPr>
      <w:proofErr w:type="spellStart"/>
      <w:r>
        <w:rPr>
          <w:rFonts w:ascii="Times New Roman" w:hAnsi="Times New Roman" w:cs="Times New Roman"/>
          <w:sz w:val="24"/>
          <w:szCs w:val="24"/>
        </w:rPr>
        <w:t>Интернетресурсы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670F79">
        <w:t xml:space="preserve"> </w:t>
      </w:r>
    </w:p>
    <w:p w:rsidR="00F929E9" w:rsidRDefault="005E0DE5" w:rsidP="00670F79">
      <w:pPr>
        <w:pStyle w:val="a3"/>
        <w:rPr>
          <w:rStyle w:val="pathseparator"/>
          <w:rFonts w:ascii="Times New Roman" w:hAnsi="Times New Roman" w:cs="Times New Roman"/>
          <w:color w:val="007700"/>
          <w:sz w:val="21"/>
          <w:szCs w:val="21"/>
          <w:shd w:val="clear" w:color="auto" w:fill="FFFFFF"/>
        </w:rPr>
      </w:pPr>
      <w:hyperlink r:id="rId16" w:tgtFrame="_blank" w:history="1">
        <w:r w:rsidR="00670F79" w:rsidRPr="00670F79">
          <w:rPr>
            <w:rStyle w:val="a7"/>
            <w:rFonts w:ascii="Times New Roman" w:hAnsi="Times New Roman" w:cs="Times New Roman"/>
            <w:b/>
            <w:bCs/>
            <w:sz w:val="21"/>
            <w:szCs w:val="21"/>
            <w:shd w:val="clear" w:color="auto" w:fill="FFFFFF"/>
          </w:rPr>
          <w:t>infourok.ru</w:t>
        </w:r>
      </w:hyperlink>
      <w:r w:rsidR="00670F79" w:rsidRPr="00670F79">
        <w:rPr>
          <w:rStyle w:val="pathseparator"/>
          <w:rFonts w:ascii="Times New Roman" w:hAnsi="Times New Roman" w:cs="Times New Roman"/>
          <w:color w:val="007700"/>
          <w:sz w:val="21"/>
          <w:szCs w:val="21"/>
          <w:shd w:val="clear" w:color="auto" w:fill="FFFFFF"/>
        </w:rPr>
        <w:t>›</w:t>
      </w:r>
    </w:p>
    <w:p w:rsidR="00670F79" w:rsidRDefault="005E0DE5" w:rsidP="00670F79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670F79" w:rsidRPr="001764B6">
          <w:rPr>
            <w:rStyle w:val="a7"/>
            <w:rFonts w:ascii="Times New Roman" w:hAnsi="Times New Roman" w:cs="Times New Roman"/>
            <w:sz w:val="24"/>
            <w:szCs w:val="24"/>
          </w:rPr>
          <w:t>https://www.bibliofond.ru/</w:t>
        </w:r>
      </w:hyperlink>
    </w:p>
    <w:p w:rsidR="00670F79" w:rsidRPr="00670F79" w:rsidRDefault="00670F79" w:rsidP="00670F7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70F79" w:rsidRPr="00670F79" w:rsidSect="005F0BD8">
      <w:type w:val="continuous"/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36ECE"/>
    <w:multiLevelType w:val="hybridMultilevel"/>
    <w:tmpl w:val="1BA88524"/>
    <w:lvl w:ilvl="0" w:tplc="24B821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4E11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D2D4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9CE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2ADD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763A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640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84D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E0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C3837"/>
    <w:multiLevelType w:val="hybridMultilevel"/>
    <w:tmpl w:val="B1A453B6"/>
    <w:lvl w:ilvl="0" w:tplc="EB3E5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C0F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62D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84B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CA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CA2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06D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1E1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20E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297332"/>
    <w:multiLevelType w:val="hybridMultilevel"/>
    <w:tmpl w:val="466875D8"/>
    <w:lvl w:ilvl="0" w:tplc="52A031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A2CC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A813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5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A2F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0295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7A19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D80E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B871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B4C3D6F"/>
    <w:multiLevelType w:val="multilevel"/>
    <w:tmpl w:val="302C6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69587C"/>
    <w:multiLevelType w:val="hybridMultilevel"/>
    <w:tmpl w:val="99340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02EF"/>
    <w:rsid w:val="000C5383"/>
    <w:rsid w:val="000C6545"/>
    <w:rsid w:val="00117191"/>
    <w:rsid w:val="00255A77"/>
    <w:rsid w:val="00295D73"/>
    <w:rsid w:val="003F4289"/>
    <w:rsid w:val="004078F1"/>
    <w:rsid w:val="005A76DE"/>
    <w:rsid w:val="005E0DE5"/>
    <w:rsid w:val="005F0BD8"/>
    <w:rsid w:val="00670F79"/>
    <w:rsid w:val="006A0F21"/>
    <w:rsid w:val="006B6514"/>
    <w:rsid w:val="006E02EF"/>
    <w:rsid w:val="007C1914"/>
    <w:rsid w:val="00E86227"/>
    <w:rsid w:val="00F9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02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2E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E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70F79"/>
    <w:rPr>
      <w:color w:val="0000FF"/>
      <w:u w:val="single"/>
    </w:rPr>
  </w:style>
  <w:style w:type="character" w:customStyle="1" w:styleId="pathseparator">
    <w:name w:val="path__separator"/>
    <w:basedOn w:val="a0"/>
    <w:rsid w:val="00670F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0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bibliofon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yandex.ru/clck/jsredir?bu=ekql&amp;from=yandex.ru%3Bsearch%2F%3Bweb%3B%3B&amp;text=&amp;etext=2108.0TYxyq3WsbLPylCORKCNq-QeuQ2Hq4EFC6dbSsA614SxrDxLLEaOF0lYwjVzjmPT-RoKiA_etarj1FZuc10IuRGqo4IMGZUAxvsFLCXMe-AXXh9n0s5AvNzaNOBZ_SU14w4Bh99bVLI3j0dedUx3qE3LJ23MoM5-4J-AM75j8ul8fR-lQ9TZrkNstGbDUYdzRQtcNN8EnZtl3M3ypT5klrDEl-S7I7-uxU-JUufl9AU.61205a89b45f20046f4f97b4b49837f4b5a80b66&amp;uuid=&amp;state=PEtFfuTeVD4jaxywoSUvtB2i7c0_vxGdh55VB9hR14QS1N0NrQgnV16vRuzYFaOEW3sS9ktRehPKDql5OZdKcdyPvtnqWJx7dpQvwOro5IFLY1D_cgDVTaHtYspSjt3k&amp;&amp;cst=AiuY0DBWFJ4CiF6OxvZkNABcPS-tjc89YpukLgfOPkCpUG4kQL4BL6Q4XN1dQEwv3JOoQm5rhaV5iYmCs_sB-_ACGUUGFA_8o0uE4os95hMmgFbK9cOzIWxxm1d3LIEHkKLBmldC6fjM1cru2uiqDBGoMdhGEADxOE2vixp-Rhwxcd-2qxQoHN56NcmmBaOjKT8P-tLzsLoHs_zaoI1s6IH5crJW56SS4ayYuZLNP2pOB0wnkwlR_UfEF5LTlbYHtUKLybfyX6MtauW5RJ99qOKcJXksbPkzxiYcay5gCao7dxVsIoRzdyiHgdN7cLQ4laqxAdZbD-sBSqH0LrxKTkQ1tAu8Zi9mfBfIOo8-97KCwWc7F3i8HCh4W3TbeXDy9568OIQMsha6MOHkIXWjjRXsRJ-l_JLaeTh0OzRJNb66wchwgJGJrbwedvd4Xptb66YAcPjnp0546HWgLqsjys4cYrwBxPxzX5_lTDNGxyfITQirJN3qKg,,&amp;data=UlNrNmk5WktYejY4cHFySjRXSWhXTHo5MjNXdHFqWGh2cHQzNl9BQ0tyS3JCMnZfSUFndjlFdlJpM3ZsekIxYWhaLTh5U1c0cU1ibllGOGFWanhid3N6LVBtV1dpZmU1&amp;sign=cd2a07cba46fe9c72c53f91fed18d0a2&amp;keyno=0&amp;b64e=2&amp;ref=orjY4mGPRjk5boDnW0uvlrrd71vZw9kpEM03mcLFvpqKEQ37h8gLtVbweWUDTi9S73hDBi1p78H-W5Qjyima3nsmMt0woK52wG2_5RLmd8_6GjaZaenuIwh668a8Op590FWDElKGUNdGhnT9w0zow1nhkSxT3tNQiupx3YIRBOE-cOt4jpl0Cpae30dHNiRhjPT0lt8rm0xlhsuZ2gEo94gMQUCrMTLe6FaJQBVzkp6jRekmIRg-NkoTa3waBFgGjGRo-XYmQF3NDS-bW-IYuEQLrY1mtQI1W-mnDOwuS2Ti5Yu8u4REVbODQ_qf2GYerMT35QbeldgXql8p1KFgorOY_SiswRtTRo4zz8WEF3Cw5PFjmsDQ5mnSy9ubIPRdgjvu-mRePcl56ANEpHR5OefpH_cNdpe6YPaRu8tjGxPFkwBTglVPGhy2xWUTyWsZ7m-4K5Em5eaF7IX4F-Je5j3L4-hnsdZg3mwD-hNc9g1pMVSomELZgCxUUa0ldHFAT9E4riPNNxjf753KyjgvNITfHCofGWasC3Taiacq8EePaAXZWCW4HccAMl4lD9YEkTaCZDSuMSw8T56_E1eoW8ILxEIYU6AxSsOseBcPXSDwdEPf8UqL0UM1owL21Pyl6e7RXNspMoIWOXQWU_juyA,,&amp;l10n=ru&amp;rp=1&amp;cts=1554028754161&amp;mc=4.035939245703259&amp;hdtime=243501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2161</Words>
  <Characters>12319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Чебутаев Р.А</cp:lastModifiedBy>
  <cp:revision>8</cp:revision>
  <cp:lastPrinted>2019-10-06T14:02:00Z</cp:lastPrinted>
  <dcterms:created xsi:type="dcterms:W3CDTF">2019-03-31T09:00:00Z</dcterms:created>
  <dcterms:modified xsi:type="dcterms:W3CDTF">2019-11-08T11:35:00Z</dcterms:modified>
</cp:coreProperties>
</file>